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C9685" w14:textId="77777777" w:rsidR="004F08C0" w:rsidRPr="00BF106D" w:rsidRDefault="004F08C0" w:rsidP="00C33040">
      <w:pPr>
        <w:ind w:left="72" w:right="1557" w:hanging="248"/>
        <w:jc w:val="center"/>
        <w:rPr>
          <w:rFonts w:asciiTheme="minorHAnsi" w:eastAsia="Times" w:hAnsiTheme="minorHAnsi" w:cs="Verdana,Bold"/>
          <w:b/>
          <w:bCs/>
          <w:color w:val="000000" w:themeColor="text1"/>
          <w:sz w:val="22"/>
          <w:szCs w:val="22"/>
        </w:rPr>
      </w:pPr>
      <w:r w:rsidRPr="00BF106D">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77379261" wp14:editId="29F79444">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106D">
        <w:rPr>
          <w:rFonts w:asciiTheme="minorHAnsi" w:eastAsia="Times" w:hAnsiTheme="minorHAnsi" w:cs="Verdana,Bold"/>
          <w:b/>
          <w:bCs/>
          <w:color w:val="000000" w:themeColor="text1"/>
          <w:sz w:val="22"/>
          <w:szCs w:val="22"/>
        </w:rPr>
        <w:t>OGŁOSZENIE</w:t>
      </w:r>
    </w:p>
    <w:p w14:paraId="2EA71275" w14:textId="77777777" w:rsidR="004F08C0" w:rsidRPr="00BF106D" w:rsidRDefault="004F08C0" w:rsidP="00C33040">
      <w:pPr>
        <w:ind w:left="72" w:right="1415" w:hanging="248"/>
        <w:jc w:val="center"/>
        <w:rPr>
          <w:rFonts w:asciiTheme="minorHAnsi" w:eastAsia="Times" w:hAnsiTheme="minorHAnsi" w:cs="Verdana,Bold"/>
          <w:b/>
          <w:bCs/>
          <w:color w:val="000000" w:themeColor="text1"/>
          <w:sz w:val="22"/>
          <w:szCs w:val="22"/>
        </w:rPr>
      </w:pPr>
      <w:r w:rsidRPr="00BF106D">
        <w:rPr>
          <w:rFonts w:asciiTheme="minorHAnsi" w:eastAsia="Times" w:hAnsiTheme="minorHAnsi" w:cs="Verdana,Bold"/>
          <w:b/>
          <w:bCs/>
          <w:color w:val="000000" w:themeColor="text1"/>
          <w:sz w:val="22"/>
          <w:szCs w:val="22"/>
        </w:rPr>
        <w:t>Enea Połaniec S.A.</w:t>
      </w:r>
    </w:p>
    <w:p w14:paraId="5A7BD770" w14:textId="77777777" w:rsidR="00297D71" w:rsidRPr="00BF106D" w:rsidRDefault="004F08C0" w:rsidP="00526E8A">
      <w:pPr>
        <w:ind w:left="72" w:right="1415" w:hanging="248"/>
        <w:jc w:val="center"/>
        <w:rPr>
          <w:rFonts w:asciiTheme="minorHAnsi" w:hAnsiTheme="minorHAnsi"/>
          <w:b/>
          <w:color w:val="000000" w:themeColor="text1"/>
          <w:sz w:val="22"/>
          <w:szCs w:val="22"/>
        </w:rPr>
      </w:pPr>
      <w:r w:rsidRPr="00BF106D">
        <w:rPr>
          <w:rFonts w:asciiTheme="minorHAnsi" w:eastAsia="Times" w:hAnsiTheme="minorHAnsi" w:cs="Verdana,Bold"/>
          <w:b/>
          <w:bCs/>
          <w:color w:val="000000" w:themeColor="text1"/>
          <w:sz w:val="22"/>
          <w:szCs w:val="22"/>
        </w:rPr>
        <w:t>ogłasza</w:t>
      </w:r>
      <w:r w:rsidRPr="00BF106D">
        <w:rPr>
          <w:rFonts w:asciiTheme="minorHAnsi" w:hAnsiTheme="minorHAnsi"/>
          <w:b/>
          <w:color w:val="000000" w:themeColor="text1"/>
          <w:sz w:val="22"/>
          <w:szCs w:val="22"/>
        </w:rPr>
        <w:t xml:space="preserve"> przetarg </w:t>
      </w:r>
      <w:r w:rsidR="0059719C" w:rsidRPr="00BF106D">
        <w:rPr>
          <w:rFonts w:asciiTheme="minorHAnsi" w:hAnsiTheme="minorHAnsi"/>
          <w:b/>
          <w:color w:val="000000" w:themeColor="text1"/>
          <w:sz w:val="22"/>
          <w:szCs w:val="22"/>
        </w:rPr>
        <w:t>niepubliczny</w:t>
      </w:r>
    </w:p>
    <w:p w14:paraId="5C04C1B9" w14:textId="77777777" w:rsidR="006B7D08" w:rsidRPr="00BF106D" w:rsidRDefault="004F08C0" w:rsidP="006B7D08">
      <w:pPr>
        <w:spacing w:line="280" w:lineRule="atLeast"/>
        <w:jc w:val="center"/>
        <w:rPr>
          <w:rFonts w:asciiTheme="minorHAnsi" w:hAnsiTheme="minorHAnsi" w:cs="Tahoma"/>
          <w:bCs/>
          <w:color w:val="000000" w:themeColor="text1"/>
          <w:sz w:val="22"/>
          <w:szCs w:val="22"/>
        </w:rPr>
      </w:pPr>
      <w:r w:rsidRPr="00BF106D">
        <w:rPr>
          <w:rFonts w:asciiTheme="minorHAnsi" w:hAnsiTheme="minorHAnsi"/>
          <w:color w:val="000000" w:themeColor="text1"/>
          <w:sz w:val="22"/>
          <w:szCs w:val="22"/>
        </w:rPr>
        <w:t xml:space="preserve">na </w:t>
      </w:r>
      <w:r w:rsidR="006B7D08" w:rsidRPr="00BF106D">
        <w:rPr>
          <w:rFonts w:asciiTheme="minorHAnsi" w:hAnsiTheme="minorHAnsi" w:cs="Arial"/>
          <w:b/>
          <w:color w:val="000000" w:themeColor="text1"/>
          <w:sz w:val="22"/>
          <w:szCs w:val="22"/>
        </w:rPr>
        <w:t>„</w:t>
      </w:r>
      <w:r w:rsidR="006B7D08">
        <w:rPr>
          <w:rFonts w:asciiTheme="minorHAnsi" w:hAnsiTheme="minorHAnsi" w:cs="Arial"/>
          <w:b/>
          <w:color w:val="000000" w:themeColor="text1"/>
          <w:sz w:val="22"/>
          <w:szCs w:val="22"/>
          <w:u w:val="single"/>
        </w:rPr>
        <w:t xml:space="preserve">Mycie wysokim ciśnieniem urządzeń zainstalowanych w </w:t>
      </w:r>
      <w:r w:rsidR="006B7D08" w:rsidRPr="00BF106D">
        <w:rPr>
          <w:rFonts w:asciiTheme="minorHAnsi" w:hAnsiTheme="minorHAnsi" w:cs="Arial"/>
          <w:b/>
          <w:color w:val="000000" w:themeColor="text1"/>
          <w:sz w:val="22"/>
          <w:szCs w:val="22"/>
        </w:rPr>
        <w:t>Enea Połaniec S.A.”</w:t>
      </w:r>
    </w:p>
    <w:p w14:paraId="3D88AE79" w14:textId="77777777" w:rsidR="00D25BF8" w:rsidRPr="00BF106D" w:rsidRDefault="00D25BF8" w:rsidP="00D25BF8">
      <w:pPr>
        <w:spacing w:line="280" w:lineRule="atLeast"/>
        <w:jc w:val="both"/>
        <w:rPr>
          <w:rFonts w:asciiTheme="minorHAnsi" w:hAnsiTheme="minorHAnsi" w:cs="Arial"/>
          <w:b/>
          <w:color w:val="000000" w:themeColor="text1"/>
          <w:sz w:val="22"/>
          <w:szCs w:val="22"/>
          <w:u w:val="single"/>
        </w:rPr>
      </w:pPr>
    </w:p>
    <w:p w14:paraId="3F9A30BF" w14:textId="77777777" w:rsidR="004C09EA" w:rsidRPr="006B7D08"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rPr>
        <w:t>Przedmiot zamówienia:</w:t>
      </w:r>
      <w:r w:rsidRPr="00BF106D">
        <w:rPr>
          <w:rFonts w:asciiTheme="minorHAnsi" w:eastAsia="Times" w:hAnsiTheme="minorHAnsi" w:cs="Arial"/>
          <w:b/>
          <w:bCs/>
          <w:color w:val="000000" w:themeColor="text1"/>
          <w:sz w:val="22"/>
          <w:szCs w:val="22"/>
        </w:rPr>
        <w:t xml:space="preserve"> </w:t>
      </w:r>
    </w:p>
    <w:p w14:paraId="194CF298" w14:textId="77777777" w:rsidR="006B7D08" w:rsidRPr="006B7D08" w:rsidRDefault="006B7D08" w:rsidP="006B7D08">
      <w:pPr>
        <w:pStyle w:val="Akapitzlist"/>
        <w:spacing w:line="280" w:lineRule="atLeast"/>
        <w:ind w:left="360"/>
        <w:jc w:val="both"/>
        <w:rPr>
          <w:rFonts w:asciiTheme="minorHAnsi" w:hAnsiTheme="minorHAnsi" w:cs="Tahoma"/>
          <w:bCs/>
          <w:color w:val="000000" w:themeColor="text1"/>
        </w:rPr>
      </w:pPr>
      <w:r w:rsidRPr="006B7D08">
        <w:rPr>
          <w:rFonts w:asciiTheme="minorHAnsi" w:hAnsiTheme="minorHAnsi" w:cs="Arial"/>
          <w:b/>
          <w:color w:val="000000" w:themeColor="text1"/>
          <w:u w:val="single"/>
        </w:rPr>
        <w:t xml:space="preserve">Wykonanie usługi mycia wysokim ciśnieniem pakietów grzewczych obrotowych wymienników ciepła , powierzchni eliminatorów mgły  oraz innych urządzeń. </w:t>
      </w:r>
    </w:p>
    <w:p w14:paraId="38037794" w14:textId="77777777" w:rsidR="006B7D08" w:rsidRPr="00BF106D" w:rsidRDefault="006B7D08" w:rsidP="006B7D08">
      <w:pPr>
        <w:spacing w:line="320" w:lineRule="atLeast"/>
        <w:ind w:left="360"/>
        <w:jc w:val="both"/>
        <w:rPr>
          <w:rFonts w:asciiTheme="minorHAnsi" w:hAnsiTheme="minorHAnsi" w:cs="Arial"/>
          <w:color w:val="000000" w:themeColor="text1"/>
          <w:sz w:val="22"/>
          <w:szCs w:val="22"/>
          <w:lang w:eastAsia="ja-JP"/>
        </w:rPr>
      </w:pPr>
    </w:p>
    <w:p w14:paraId="780F31BE" w14:textId="1ACED6FD" w:rsidR="00AF0012" w:rsidRPr="00BF106D" w:rsidRDefault="00AF0012" w:rsidP="00C06069">
      <w:pPr>
        <w:numPr>
          <w:ilvl w:val="0"/>
          <w:numId w:val="2"/>
        </w:numPr>
        <w:spacing w:line="320" w:lineRule="atLeast"/>
        <w:jc w:val="both"/>
        <w:rPr>
          <w:rFonts w:asciiTheme="minorHAnsi" w:hAnsiTheme="minorHAnsi"/>
          <w:color w:val="000000" w:themeColor="text1"/>
          <w:sz w:val="22"/>
          <w:szCs w:val="22"/>
        </w:rPr>
      </w:pPr>
      <w:r w:rsidRPr="00BF106D">
        <w:rPr>
          <w:rFonts w:asciiTheme="minorHAnsi" w:hAnsiTheme="minorHAnsi"/>
          <w:color w:val="000000" w:themeColor="text1"/>
          <w:sz w:val="22"/>
          <w:szCs w:val="22"/>
        </w:rPr>
        <w:t>Szczegółowy zakres Usł</w:t>
      </w:r>
      <w:r w:rsidR="008F5F73" w:rsidRPr="00BF106D">
        <w:rPr>
          <w:rFonts w:asciiTheme="minorHAnsi" w:hAnsiTheme="minorHAnsi"/>
          <w:color w:val="000000" w:themeColor="text1"/>
          <w:sz w:val="22"/>
          <w:szCs w:val="22"/>
        </w:rPr>
        <w:t xml:space="preserve">ug Określa SIWZ </w:t>
      </w:r>
      <w:r w:rsidR="007A09A9" w:rsidRPr="00BF106D">
        <w:rPr>
          <w:rFonts w:asciiTheme="minorHAnsi" w:hAnsiTheme="minorHAnsi"/>
          <w:color w:val="000000" w:themeColor="text1"/>
          <w:sz w:val="22"/>
          <w:szCs w:val="22"/>
        </w:rPr>
        <w:t xml:space="preserve">stanowiący </w:t>
      </w:r>
      <w:r w:rsidRPr="00BF106D">
        <w:rPr>
          <w:rFonts w:asciiTheme="minorHAnsi" w:hAnsiTheme="minorHAnsi"/>
          <w:color w:val="000000" w:themeColor="text1"/>
          <w:sz w:val="22"/>
          <w:szCs w:val="22"/>
        </w:rPr>
        <w:t>Zał</w:t>
      </w:r>
      <w:r w:rsidR="00D57AC2" w:rsidRPr="00BF106D">
        <w:rPr>
          <w:rFonts w:asciiTheme="minorHAnsi" w:hAnsiTheme="minorHAnsi"/>
          <w:color w:val="000000" w:themeColor="text1"/>
          <w:sz w:val="22"/>
          <w:szCs w:val="22"/>
        </w:rPr>
        <w:t>ą</w:t>
      </w:r>
      <w:r w:rsidR="007A09A9" w:rsidRPr="00BF106D">
        <w:rPr>
          <w:rFonts w:asciiTheme="minorHAnsi" w:hAnsiTheme="minorHAnsi"/>
          <w:color w:val="000000" w:themeColor="text1"/>
          <w:sz w:val="22"/>
          <w:szCs w:val="22"/>
        </w:rPr>
        <w:t xml:space="preserve">cznik nr </w:t>
      </w:r>
      <w:r w:rsidR="00884A9F">
        <w:rPr>
          <w:rFonts w:asciiTheme="minorHAnsi" w:hAnsiTheme="minorHAnsi"/>
          <w:color w:val="000000" w:themeColor="text1"/>
          <w:sz w:val="22"/>
          <w:szCs w:val="22"/>
        </w:rPr>
        <w:t>5</w:t>
      </w:r>
      <w:r w:rsidR="007A09A9" w:rsidRPr="00BF106D">
        <w:rPr>
          <w:rFonts w:asciiTheme="minorHAnsi" w:hAnsiTheme="minorHAnsi"/>
          <w:color w:val="000000" w:themeColor="text1"/>
          <w:sz w:val="22"/>
          <w:szCs w:val="22"/>
        </w:rPr>
        <w:t xml:space="preserve"> do </w:t>
      </w:r>
      <w:r w:rsidRPr="00BF106D">
        <w:rPr>
          <w:rFonts w:asciiTheme="minorHAnsi" w:hAnsiTheme="minorHAnsi"/>
          <w:color w:val="000000" w:themeColor="text1"/>
          <w:sz w:val="22"/>
          <w:szCs w:val="22"/>
        </w:rPr>
        <w:t>ogłoszenia.</w:t>
      </w:r>
    </w:p>
    <w:p w14:paraId="79F44313" w14:textId="5A15DF9C" w:rsidR="00B57951" w:rsidRPr="00884A9F" w:rsidRDefault="00A72FB0" w:rsidP="00C06069">
      <w:pPr>
        <w:numPr>
          <w:ilvl w:val="0"/>
          <w:numId w:val="2"/>
        </w:numPr>
        <w:spacing w:line="320" w:lineRule="atLeast"/>
        <w:jc w:val="both"/>
        <w:rPr>
          <w:rFonts w:asciiTheme="minorHAnsi" w:hAnsiTheme="minorHAnsi"/>
          <w:b/>
          <w:color w:val="000000" w:themeColor="text1"/>
          <w:sz w:val="22"/>
          <w:szCs w:val="22"/>
        </w:rPr>
      </w:pPr>
      <w:r w:rsidRPr="00BF106D">
        <w:rPr>
          <w:rFonts w:asciiTheme="minorHAnsi" w:eastAsia="Calibri" w:hAnsiTheme="minorHAnsi"/>
          <w:color w:val="000000" w:themeColor="text1"/>
          <w:sz w:val="22"/>
          <w:szCs w:val="22"/>
        </w:rPr>
        <w:t>T</w:t>
      </w:r>
      <w:r w:rsidR="00C330C9" w:rsidRPr="00BF106D">
        <w:rPr>
          <w:rFonts w:asciiTheme="minorHAnsi" w:eastAsia="Calibri" w:hAnsiTheme="minorHAnsi"/>
          <w:color w:val="000000" w:themeColor="text1"/>
          <w:sz w:val="22"/>
          <w:szCs w:val="22"/>
        </w:rPr>
        <w:t xml:space="preserve">ermin wykonania usługi: </w:t>
      </w:r>
      <w:r w:rsidR="006B7D08">
        <w:rPr>
          <w:rFonts w:asciiTheme="minorHAnsi" w:eastAsia="Calibri" w:hAnsiTheme="minorHAnsi"/>
          <w:color w:val="000000" w:themeColor="text1"/>
          <w:sz w:val="22"/>
          <w:szCs w:val="22"/>
        </w:rPr>
        <w:t xml:space="preserve"> od dnia</w:t>
      </w:r>
      <w:r w:rsidR="00FF1390">
        <w:rPr>
          <w:rFonts w:asciiTheme="minorHAnsi" w:eastAsia="Calibri" w:hAnsiTheme="minorHAnsi"/>
          <w:color w:val="000000" w:themeColor="text1"/>
          <w:sz w:val="22"/>
          <w:szCs w:val="22"/>
        </w:rPr>
        <w:t xml:space="preserve"> podpisania umowy do </w:t>
      </w:r>
      <w:r w:rsidR="00FF1390" w:rsidRPr="00884A9F">
        <w:rPr>
          <w:rFonts w:asciiTheme="minorHAnsi" w:eastAsia="Calibri" w:hAnsiTheme="minorHAnsi"/>
          <w:b/>
          <w:color w:val="000000" w:themeColor="text1"/>
          <w:sz w:val="22"/>
          <w:szCs w:val="22"/>
        </w:rPr>
        <w:t>31.12.2019</w:t>
      </w:r>
    </w:p>
    <w:p w14:paraId="2ABE3640" w14:textId="77777777" w:rsidR="003F27B1" w:rsidRPr="00BF106D" w:rsidRDefault="003F27B1" w:rsidP="008C29A6">
      <w:pPr>
        <w:pStyle w:val="Nagwek2"/>
        <w:keepNext w:val="0"/>
        <w:keepLines w:val="0"/>
        <w:numPr>
          <w:ilvl w:val="0"/>
          <w:numId w:val="2"/>
        </w:numPr>
        <w:shd w:val="clear" w:color="auto" w:fill="FFFFFF" w:themeFill="background1"/>
        <w:autoSpaceDE w:val="0"/>
        <w:autoSpaceDN w:val="0"/>
        <w:adjustRightInd w:val="0"/>
        <w:spacing w:before="120" w:after="120" w:line="300" w:lineRule="atLeast"/>
        <w:jc w:val="both"/>
        <w:rPr>
          <w:rFonts w:asciiTheme="minorHAnsi" w:eastAsia="Times New Roman" w:hAnsiTheme="minorHAnsi" w:cs="Arial"/>
          <w:color w:val="000000" w:themeColor="text1"/>
          <w:sz w:val="22"/>
          <w:szCs w:val="22"/>
          <w:lang w:val="pl-PL" w:eastAsia="ja-JP"/>
        </w:rPr>
      </w:pPr>
      <w:r w:rsidRPr="00BF106D">
        <w:rPr>
          <w:rFonts w:asciiTheme="minorHAnsi" w:hAnsiTheme="minorHAnsi" w:cs="Arial"/>
          <w:color w:val="000000" w:themeColor="text1"/>
          <w:sz w:val="22"/>
          <w:szCs w:val="22"/>
          <w:lang w:val="pl-PL"/>
        </w:rPr>
        <w:t>Zamawiający nie dopuszcza ofert</w:t>
      </w:r>
      <w:r w:rsidR="002C27A2" w:rsidRPr="00BF106D">
        <w:rPr>
          <w:rFonts w:asciiTheme="minorHAnsi" w:hAnsiTheme="minorHAnsi" w:cs="Arial"/>
          <w:color w:val="000000" w:themeColor="text1"/>
          <w:sz w:val="22"/>
          <w:szCs w:val="22"/>
          <w:lang w:val="pl-PL"/>
        </w:rPr>
        <w:t xml:space="preserve"> częściowych  i </w:t>
      </w:r>
      <w:r w:rsidRPr="00BF106D">
        <w:rPr>
          <w:rFonts w:asciiTheme="minorHAnsi" w:hAnsiTheme="minorHAnsi" w:cs="Arial"/>
          <w:color w:val="000000" w:themeColor="text1"/>
          <w:sz w:val="22"/>
          <w:szCs w:val="22"/>
          <w:lang w:val="pl-PL"/>
        </w:rPr>
        <w:t xml:space="preserve"> wariantowych</w:t>
      </w:r>
    </w:p>
    <w:p w14:paraId="5E3402F3" w14:textId="30AC6DBB" w:rsidR="005251EF" w:rsidRPr="00884A9F" w:rsidRDefault="005251EF" w:rsidP="005251EF">
      <w:pPr>
        <w:numPr>
          <w:ilvl w:val="0"/>
          <w:numId w:val="2"/>
        </w:numPr>
        <w:spacing w:line="320" w:lineRule="atLeast"/>
        <w:jc w:val="both"/>
        <w:rPr>
          <w:rFonts w:asciiTheme="minorHAnsi" w:hAnsiTheme="minorHAnsi"/>
          <w:b/>
          <w:sz w:val="22"/>
          <w:szCs w:val="22"/>
        </w:rPr>
      </w:pPr>
      <w:r w:rsidRPr="00BF106D">
        <w:rPr>
          <w:rFonts w:asciiTheme="minorHAnsi" w:hAnsiTheme="minorHAnsi"/>
          <w:sz w:val="22"/>
          <w:szCs w:val="22"/>
        </w:rPr>
        <w:t>Termin składania ofert</w:t>
      </w:r>
      <w:r w:rsidRPr="00884A9F">
        <w:rPr>
          <w:rFonts w:asciiTheme="minorHAnsi" w:hAnsiTheme="minorHAnsi"/>
          <w:b/>
          <w:sz w:val="22"/>
          <w:szCs w:val="22"/>
        </w:rPr>
        <w:t xml:space="preserve">: </w:t>
      </w:r>
      <w:r w:rsidR="00C2493F" w:rsidRPr="00884A9F">
        <w:rPr>
          <w:rFonts w:asciiTheme="minorHAnsi" w:hAnsiTheme="minorHAnsi"/>
          <w:b/>
          <w:sz w:val="22"/>
          <w:szCs w:val="22"/>
        </w:rPr>
        <w:t xml:space="preserve"> do   dnia </w:t>
      </w:r>
      <w:r w:rsidR="00BA29D8" w:rsidRPr="00884A9F">
        <w:rPr>
          <w:rFonts w:asciiTheme="minorHAnsi" w:hAnsiTheme="minorHAnsi"/>
          <w:b/>
          <w:sz w:val="22"/>
          <w:szCs w:val="22"/>
        </w:rPr>
        <w:t>04.02.2019r do  godz.12.00</w:t>
      </w:r>
    </w:p>
    <w:p w14:paraId="348EFE75" w14:textId="4DE007A3" w:rsidR="00A10075" w:rsidRPr="00884A9F" w:rsidRDefault="00A10075" w:rsidP="005251EF">
      <w:pPr>
        <w:numPr>
          <w:ilvl w:val="0"/>
          <w:numId w:val="2"/>
        </w:numPr>
        <w:spacing w:line="320" w:lineRule="atLeast"/>
        <w:jc w:val="both"/>
        <w:rPr>
          <w:rFonts w:asciiTheme="minorHAnsi" w:hAnsiTheme="minorHAnsi"/>
          <w:b/>
          <w:sz w:val="22"/>
          <w:szCs w:val="22"/>
        </w:rPr>
      </w:pPr>
      <w:r w:rsidRPr="00884A9F">
        <w:rPr>
          <w:rFonts w:asciiTheme="minorHAnsi" w:hAnsiTheme="minorHAnsi"/>
          <w:b/>
          <w:sz w:val="22"/>
          <w:szCs w:val="22"/>
        </w:rPr>
        <w:t>Planowany termin aukcji:</w:t>
      </w:r>
    </w:p>
    <w:p w14:paraId="6CC49DA0" w14:textId="50FBD69B" w:rsidR="00A10075" w:rsidRDefault="00A10075" w:rsidP="00A10075">
      <w:pPr>
        <w:numPr>
          <w:ilvl w:val="1"/>
          <w:numId w:val="2"/>
        </w:numPr>
        <w:spacing w:line="320" w:lineRule="atLeast"/>
        <w:jc w:val="both"/>
        <w:rPr>
          <w:rFonts w:asciiTheme="minorHAnsi" w:hAnsiTheme="minorHAnsi"/>
          <w:sz w:val="22"/>
          <w:szCs w:val="22"/>
        </w:rPr>
      </w:pPr>
      <w:r>
        <w:rPr>
          <w:rFonts w:asciiTheme="minorHAnsi" w:hAnsiTheme="minorHAnsi"/>
          <w:sz w:val="22"/>
          <w:szCs w:val="22"/>
        </w:rPr>
        <w:t>Aukcja próbna 06.20.2019 r.</w:t>
      </w:r>
    </w:p>
    <w:p w14:paraId="41AD4659" w14:textId="05CE28B2" w:rsidR="00A10075" w:rsidRPr="00BF106D" w:rsidRDefault="00A10075" w:rsidP="00A10075">
      <w:pPr>
        <w:numPr>
          <w:ilvl w:val="1"/>
          <w:numId w:val="2"/>
        </w:numPr>
        <w:spacing w:line="320" w:lineRule="atLeast"/>
        <w:jc w:val="both"/>
        <w:rPr>
          <w:rFonts w:asciiTheme="minorHAnsi" w:hAnsiTheme="minorHAnsi"/>
          <w:sz w:val="22"/>
          <w:szCs w:val="22"/>
        </w:rPr>
      </w:pPr>
      <w:r>
        <w:rPr>
          <w:rFonts w:asciiTheme="minorHAnsi" w:hAnsiTheme="minorHAnsi"/>
          <w:sz w:val="22"/>
          <w:szCs w:val="22"/>
        </w:rPr>
        <w:t>Aukcja  właściwa 07.02.2019r.</w:t>
      </w:r>
    </w:p>
    <w:p w14:paraId="61FA6849" w14:textId="3DEF7D2B" w:rsidR="00BA29D8" w:rsidRPr="00BA29D8" w:rsidRDefault="00BA29D8" w:rsidP="00E21344">
      <w:pPr>
        <w:numPr>
          <w:ilvl w:val="0"/>
          <w:numId w:val="2"/>
        </w:numPr>
        <w:spacing w:line="320" w:lineRule="atLeast"/>
        <w:jc w:val="both"/>
        <w:rPr>
          <w:rFonts w:asciiTheme="minorHAnsi" w:hAnsiTheme="minorHAnsi" w:cs="Arial"/>
          <w:b/>
          <w:color w:val="000000" w:themeColor="text1"/>
          <w:lang w:eastAsia="ja-JP"/>
        </w:rPr>
      </w:pPr>
      <w:r>
        <w:rPr>
          <w:rFonts w:asciiTheme="minorHAnsi" w:hAnsiTheme="minorHAnsi" w:cs="Arial"/>
          <w:color w:val="000000" w:themeColor="text1"/>
          <w:lang w:eastAsia="ja-JP"/>
        </w:rPr>
        <w:t>Ofertę   należy  przesłać  na  adres e-mail</w:t>
      </w:r>
      <w:r w:rsidRPr="00BA29D8">
        <w:rPr>
          <w:rFonts w:asciiTheme="minorHAnsi" w:hAnsiTheme="minorHAnsi" w:cs="Arial"/>
          <w:b/>
          <w:color w:val="000000" w:themeColor="text1"/>
          <w:lang w:eastAsia="ja-JP"/>
        </w:rPr>
        <w:t>:  teresa.wilk@enea.pl</w:t>
      </w:r>
    </w:p>
    <w:p w14:paraId="28725EA6" w14:textId="6CF73AAF" w:rsidR="00C715D2" w:rsidRPr="00E21344" w:rsidRDefault="00C715D2" w:rsidP="00E21344">
      <w:pPr>
        <w:numPr>
          <w:ilvl w:val="0"/>
          <w:numId w:val="2"/>
        </w:numPr>
        <w:spacing w:line="320" w:lineRule="atLeast"/>
        <w:jc w:val="both"/>
        <w:rPr>
          <w:rFonts w:asciiTheme="minorHAnsi" w:hAnsiTheme="minorHAnsi" w:cs="Arial"/>
          <w:color w:val="000000" w:themeColor="text1"/>
          <w:lang w:eastAsia="ja-JP"/>
        </w:rPr>
      </w:pPr>
      <w:r w:rsidRPr="00E21344">
        <w:rPr>
          <w:rFonts w:asciiTheme="minorHAnsi" w:hAnsiTheme="minorHAnsi" w:cs="Arial"/>
          <w:color w:val="000000" w:themeColor="text1"/>
        </w:rPr>
        <w:t>Oferent ponosi wszelkie koszty związane ze sporządzeniem i przedłożeniem oferty.</w:t>
      </w:r>
    </w:p>
    <w:p w14:paraId="46A5BE33" w14:textId="77777777" w:rsidR="00061286" w:rsidRPr="00BF106D"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BF106D">
        <w:rPr>
          <w:rFonts w:asciiTheme="minorHAnsi" w:hAnsiTheme="minorHAnsi" w:cs="Arial"/>
          <w:color w:val="000000" w:themeColor="text1"/>
        </w:rPr>
        <w:t xml:space="preserve">Oferent zobowiązany jest do zachowania </w:t>
      </w:r>
      <w:r w:rsidR="00061286" w:rsidRPr="00BF106D">
        <w:rPr>
          <w:rFonts w:asciiTheme="minorHAnsi" w:hAnsiTheme="minorHAnsi" w:cs="Arial"/>
          <w:color w:val="000000" w:themeColor="text1"/>
        </w:rPr>
        <w:t>w tajemnicy wszelkich poufnych informacji, które uzyskał od Zamawiającego w trakcie opracowywania oferty.</w:t>
      </w:r>
    </w:p>
    <w:p w14:paraId="5F7E97B2" w14:textId="77777777" w:rsidR="00061286" w:rsidRPr="00BF106D" w:rsidRDefault="00061286"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BF106D">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BF106D">
        <w:rPr>
          <w:rFonts w:asciiTheme="minorHAnsi" w:hAnsiTheme="minorHAnsi" w:cs="Arial"/>
          <w:color w:val="000000" w:themeColor="text1"/>
          <w:lang w:eastAsia="ja-JP"/>
        </w:rPr>
        <w:t xml:space="preserve"> bez podania uzasadnienia.</w:t>
      </w:r>
      <w:r w:rsidRPr="00BF106D">
        <w:rPr>
          <w:rFonts w:asciiTheme="minorHAnsi" w:hAnsiTheme="minorHAnsi" w:cs="Arial"/>
          <w:color w:val="000000" w:themeColor="text1"/>
          <w:lang w:eastAsia="ja-JP"/>
        </w:rPr>
        <w:t xml:space="preserve">, </w:t>
      </w:r>
      <w:r w:rsidR="0063782F" w:rsidRPr="00BF106D">
        <w:rPr>
          <w:rFonts w:asciiTheme="minorHAnsi" w:hAnsiTheme="minorHAnsi" w:cs="Arial"/>
          <w:color w:val="000000" w:themeColor="text1"/>
          <w:lang w:eastAsia="ja-JP"/>
        </w:rPr>
        <w:t>co nie skutkuje żadnym roszczeniami oferenta</w:t>
      </w:r>
      <w:r w:rsidRPr="00BF106D">
        <w:rPr>
          <w:rFonts w:asciiTheme="minorHAnsi" w:hAnsiTheme="minorHAnsi" w:cs="Arial"/>
          <w:color w:val="000000" w:themeColor="text1"/>
          <w:lang w:eastAsia="ja-JP"/>
        </w:rPr>
        <w:t xml:space="preserve"> </w:t>
      </w:r>
      <w:r w:rsidR="00D73169" w:rsidRPr="00BF106D">
        <w:rPr>
          <w:rFonts w:asciiTheme="minorHAnsi" w:hAnsiTheme="minorHAnsi" w:cs="Arial"/>
          <w:color w:val="000000" w:themeColor="text1"/>
          <w:lang w:eastAsia="ja-JP"/>
        </w:rPr>
        <w:t>wobec Z</w:t>
      </w:r>
      <w:r w:rsidR="00A32196" w:rsidRPr="00BF106D">
        <w:rPr>
          <w:rFonts w:asciiTheme="minorHAnsi" w:hAnsiTheme="minorHAnsi" w:cs="Arial"/>
          <w:color w:val="000000" w:themeColor="text1"/>
          <w:lang w:eastAsia="ja-JP"/>
        </w:rPr>
        <w:t>amawiają</w:t>
      </w:r>
      <w:r w:rsidR="0063782F" w:rsidRPr="00BF106D">
        <w:rPr>
          <w:rFonts w:asciiTheme="minorHAnsi" w:hAnsiTheme="minorHAnsi" w:cs="Arial"/>
          <w:color w:val="000000" w:themeColor="text1"/>
          <w:lang w:eastAsia="ja-JP"/>
        </w:rPr>
        <w:t>cego</w:t>
      </w:r>
      <w:r w:rsidR="00A32196" w:rsidRPr="00BF106D">
        <w:rPr>
          <w:rFonts w:asciiTheme="minorHAnsi" w:hAnsiTheme="minorHAnsi" w:cs="Arial"/>
          <w:color w:val="000000" w:themeColor="text1"/>
          <w:lang w:eastAsia="ja-JP"/>
        </w:rPr>
        <w:t>.</w:t>
      </w:r>
    </w:p>
    <w:p w14:paraId="168E7A75" w14:textId="77777777" w:rsidR="00061286" w:rsidRPr="00BF106D" w:rsidRDefault="008F5F73"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BF106D">
        <w:rPr>
          <w:rFonts w:asciiTheme="minorHAnsi" w:hAnsiTheme="minorHAnsi" w:cs="Arial"/>
          <w:color w:val="000000" w:themeColor="text1"/>
          <w:lang w:eastAsia="ja-JP"/>
        </w:rPr>
        <w:t>Zamawiający udzieli zamówienia</w:t>
      </w:r>
      <w:r w:rsidR="00D02D12" w:rsidRPr="00BF106D">
        <w:rPr>
          <w:rFonts w:asciiTheme="minorHAnsi" w:hAnsiTheme="minorHAnsi" w:cs="Arial"/>
          <w:color w:val="000000" w:themeColor="text1"/>
          <w:lang w:eastAsia="ja-JP"/>
        </w:rPr>
        <w:t xml:space="preserve"> </w:t>
      </w:r>
      <w:r w:rsidR="00D05AFB" w:rsidRPr="00BF106D">
        <w:rPr>
          <w:rFonts w:asciiTheme="minorHAnsi" w:hAnsiTheme="minorHAnsi" w:cs="Arial"/>
          <w:color w:val="000000" w:themeColor="text1"/>
          <w:lang w:eastAsia="ja-JP"/>
        </w:rPr>
        <w:t>wybranemu oferentowi</w:t>
      </w:r>
      <w:r w:rsidR="00D02D12" w:rsidRPr="00BF106D">
        <w:rPr>
          <w:rFonts w:asciiTheme="minorHAnsi" w:hAnsiTheme="minorHAnsi" w:cs="Arial"/>
          <w:color w:val="000000" w:themeColor="text1"/>
          <w:lang w:eastAsia="ja-JP"/>
        </w:rPr>
        <w:t>, zgodnie z zapytaniem ofertowym i</w:t>
      </w:r>
      <w:r w:rsidR="00006F52" w:rsidRPr="00BF106D">
        <w:rPr>
          <w:rFonts w:asciiTheme="minorHAnsi" w:hAnsiTheme="minorHAnsi" w:cs="Arial"/>
          <w:color w:val="000000" w:themeColor="text1"/>
          <w:lang w:eastAsia="ja-JP"/>
        </w:rPr>
        <w:t> </w:t>
      </w:r>
      <w:r w:rsidR="00D02D12" w:rsidRPr="00BF106D">
        <w:rPr>
          <w:rFonts w:asciiTheme="minorHAnsi" w:hAnsiTheme="minorHAnsi" w:cs="Arial"/>
          <w:color w:val="000000" w:themeColor="text1"/>
          <w:lang w:eastAsia="ja-JP"/>
        </w:rPr>
        <w:t xml:space="preserve">warunkami ustalonymi podczas </w:t>
      </w:r>
      <w:r w:rsidR="00D05AFB" w:rsidRPr="00BF106D">
        <w:rPr>
          <w:rFonts w:asciiTheme="minorHAnsi" w:hAnsiTheme="minorHAnsi" w:cs="Arial"/>
          <w:color w:val="000000" w:themeColor="text1"/>
          <w:lang w:eastAsia="ja-JP"/>
        </w:rPr>
        <w:t xml:space="preserve">ewentualnych </w:t>
      </w:r>
      <w:r w:rsidR="00D02D12" w:rsidRPr="00BF106D">
        <w:rPr>
          <w:rFonts w:asciiTheme="minorHAnsi" w:hAnsiTheme="minorHAnsi" w:cs="Arial"/>
          <w:color w:val="000000" w:themeColor="text1"/>
          <w:lang w:eastAsia="ja-JP"/>
        </w:rPr>
        <w:t>negocjacji.</w:t>
      </w:r>
    </w:p>
    <w:p w14:paraId="72FC9878" w14:textId="77777777" w:rsidR="003F43C1" w:rsidRPr="00BF106D" w:rsidRDefault="003F43C1" w:rsidP="00BE124F">
      <w:pPr>
        <w:pStyle w:val="Akapitzlist"/>
        <w:numPr>
          <w:ilvl w:val="0"/>
          <w:numId w:val="2"/>
        </w:numPr>
        <w:shd w:val="clear" w:color="auto" w:fill="FFFFFF" w:themeFill="background1"/>
        <w:spacing w:after="0"/>
        <w:ind w:left="357" w:hanging="357"/>
        <w:contextualSpacing w:val="0"/>
        <w:jc w:val="both"/>
        <w:rPr>
          <w:rFonts w:asciiTheme="minorHAnsi" w:hAnsiTheme="minorHAnsi" w:cs="Arial"/>
          <w:color w:val="000000" w:themeColor="text1"/>
          <w:lang w:eastAsia="ja-JP"/>
        </w:rPr>
      </w:pPr>
      <w:r w:rsidRPr="00BF106D">
        <w:rPr>
          <w:rFonts w:asciiTheme="minorHAnsi" w:hAnsiTheme="minorHAnsi" w:cs="Arial"/>
          <w:color w:val="000000" w:themeColor="text1"/>
          <w:lang w:eastAsia="ja-JP"/>
        </w:rPr>
        <w:t>P</w:t>
      </w:r>
      <w:r w:rsidR="007A09A9" w:rsidRPr="00BF106D">
        <w:rPr>
          <w:rFonts w:asciiTheme="minorHAnsi" w:hAnsiTheme="minorHAnsi" w:cs="Arial"/>
          <w:color w:val="000000" w:themeColor="text1"/>
          <w:lang w:eastAsia="ja-JP"/>
        </w:rPr>
        <w:t>onadto oferta powinna zawierać:</w:t>
      </w:r>
    </w:p>
    <w:p w14:paraId="5F7215C0" w14:textId="77777777" w:rsidR="003F43C1" w:rsidRPr="00B633E7" w:rsidRDefault="00D54882" w:rsidP="0005784A">
      <w:pPr>
        <w:numPr>
          <w:ilvl w:val="1"/>
          <w:numId w:val="2"/>
        </w:numPr>
        <w:spacing w:line="320" w:lineRule="atLeast"/>
        <w:jc w:val="both"/>
        <w:rPr>
          <w:rFonts w:asciiTheme="minorHAnsi" w:hAnsiTheme="minorHAnsi" w:cs="Arial"/>
          <w:color w:val="000000" w:themeColor="text1"/>
          <w:sz w:val="22"/>
          <w:szCs w:val="22"/>
          <w:lang w:eastAsia="ja-JP"/>
        </w:rPr>
      </w:pPr>
      <w:r w:rsidRPr="00B633E7">
        <w:rPr>
          <w:rFonts w:asciiTheme="minorHAnsi" w:hAnsiTheme="minorHAnsi" w:cs="Arial"/>
          <w:color w:val="000000" w:themeColor="text1"/>
          <w:sz w:val="22"/>
          <w:szCs w:val="22"/>
          <w:lang w:eastAsia="ja-JP"/>
        </w:rPr>
        <w:t>Wynagrodzenie ofertowe</w:t>
      </w:r>
      <w:r w:rsidR="00B633E7">
        <w:rPr>
          <w:rFonts w:asciiTheme="minorHAnsi" w:hAnsiTheme="minorHAnsi" w:cs="Arial"/>
          <w:color w:val="000000" w:themeColor="text1"/>
          <w:sz w:val="22"/>
          <w:szCs w:val="22"/>
          <w:lang w:eastAsia="ja-JP"/>
        </w:rPr>
        <w:t xml:space="preserve">  ryczałtowe  </w:t>
      </w:r>
      <w:r w:rsidR="00D468BA" w:rsidRPr="00B633E7">
        <w:rPr>
          <w:rFonts w:asciiTheme="minorHAnsi" w:hAnsiTheme="minorHAnsi" w:cs="Arial"/>
          <w:color w:val="000000" w:themeColor="text1"/>
          <w:sz w:val="22"/>
          <w:szCs w:val="22"/>
          <w:lang w:eastAsia="ja-JP"/>
        </w:rPr>
        <w:t xml:space="preserve"> </w:t>
      </w:r>
      <w:r w:rsidR="00B633E7" w:rsidRPr="00B633E7">
        <w:rPr>
          <w:rFonts w:asciiTheme="minorHAnsi" w:hAnsiTheme="minorHAnsi" w:cs="Arial"/>
          <w:color w:val="000000" w:themeColor="text1"/>
          <w:sz w:val="22"/>
          <w:szCs w:val="22"/>
          <w:lang w:eastAsia="ja-JP"/>
        </w:rPr>
        <w:t xml:space="preserve"> z   wypełnieniem   załącznika   do   formularza   ofertowego </w:t>
      </w:r>
      <w:r w:rsidR="006B7D08">
        <w:rPr>
          <w:rFonts w:asciiTheme="minorHAnsi" w:hAnsiTheme="minorHAnsi" w:cs="Arial"/>
          <w:color w:val="000000" w:themeColor="text1"/>
          <w:sz w:val="22"/>
          <w:szCs w:val="22"/>
          <w:lang w:eastAsia="ja-JP"/>
        </w:rPr>
        <w:t xml:space="preserve"> </w:t>
      </w:r>
      <w:r w:rsidR="00B633E7" w:rsidRPr="00B633E7">
        <w:rPr>
          <w:rFonts w:ascii="Calibri" w:eastAsiaTheme="minorEastAsia" w:hAnsi="Calibri" w:cstheme="minorBidi"/>
          <w:sz w:val="24"/>
        </w:rPr>
        <w:t xml:space="preserve"> </w:t>
      </w:r>
    </w:p>
    <w:p w14:paraId="36B93ECB" w14:textId="77777777" w:rsidR="003F43C1" w:rsidRPr="00BF106D"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W</w:t>
      </w:r>
      <w:r w:rsidR="003F43C1" w:rsidRPr="00BF106D">
        <w:rPr>
          <w:rFonts w:asciiTheme="minorHAnsi" w:hAnsiTheme="minorHAnsi" w:cs="Arial"/>
          <w:color w:val="000000" w:themeColor="text1"/>
          <w:sz w:val="22"/>
          <w:szCs w:val="22"/>
          <w:lang w:eastAsia="ja-JP"/>
        </w:rPr>
        <w:t>arunki płatności.</w:t>
      </w:r>
    </w:p>
    <w:p w14:paraId="7BAAB5A1" w14:textId="77777777" w:rsidR="003F43C1" w:rsidRPr="00BF106D"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T</w:t>
      </w:r>
      <w:r w:rsidR="003F43C1" w:rsidRPr="00BF106D">
        <w:rPr>
          <w:rFonts w:asciiTheme="minorHAnsi" w:hAnsiTheme="minorHAnsi" w:cs="Arial"/>
          <w:color w:val="000000" w:themeColor="text1"/>
          <w:sz w:val="22"/>
          <w:szCs w:val="22"/>
          <w:lang w:eastAsia="ja-JP"/>
        </w:rPr>
        <w:t>ermin</w:t>
      </w:r>
      <w:r w:rsidR="00D54882" w:rsidRPr="00BF106D">
        <w:rPr>
          <w:rFonts w:asciiTheme="minorHAnsi" w:hAnsiTheme="minorHAnsi" w:cs="Arial"/>
          <w:color w:val="000000" w:themeColor="text1"/>
          <w:sz w:val="22"/>
          <w:szCs w:val="22"/>
          <w:lang w:eastAsia="ja-JP"/>
        </w:rPr>
        <w:t>y wykonania,</w:t>
      </w:r>
    </w:p>
    <w:p w14:paraId="238EF1C3" w14:textId="77777777" w:rsidR="003F43C1" w:rsidRPr="00BF106D"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O</w:t>
      </w:r>
      <w:r w:rsidR="003F43C1" w:rsidRPr="00BF106D">
        <w:rPr>
          <w:rFonts w:asciiTheme="minorHAnsi" w:hAnsiTheme="minorHAnsi" w:cs="Arial"/>
          <w:color w:val="000000" w:themeColor="text1"/>
          <w:sz w:val="22"/>
          <w:szCs w:val="22"/>
          <w:lang w:eastAsia="ja-JP"/>
        </w:rPr>
        <w:t>kres ważności</w:t>
      </w:r>
      <w:r w:rsidR="0069621C" w:rsidRPr="00BF106D">
        <w:rPr>
          <w:rFonts w:asciiTheme="minorHAnsi" w:hAnsiTheme="minorHAnsi" w:cs="Arial"/>
          <w:color w:val="000000" w:themeColor="text1"/>
          <w:sz w:val="22"/>
          <w:szCs w:val="22"/>
          <w:lang w:eastAsia="ja-JP"/>
        </w:rPr>
        <w:t xml:space="preserve"> oferty</w:t>
      </w:r>
      <w:r w:rsidR="003F43C1" w:rsidRPr="00BF106D">
        <w:rPr>
          <w:rFonts w:asciiTheme="minorHAnsi" w:hAnsiTheme="minorHAnsi" w:cs="Arial"/>
          <w:color w:val="000000" w:themeColor="text1"/>
          <w:sz w:val="22"/>
          <w:szCs w:val="22"/>
          <w:lang w:eastAsia="ja-JP"/>
        </w:rPr>
        <w:t>,</w:t>
      </w:r>
    </w:p>
    <w:p w14:paraId="3DDD79FE" w14:textId="77777777" w:rsidR="00174197" w:rsidRPr="00BF106D"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BF106D">
        <w:rPr>
          <w:rFonts w:asciiTheme="minorHAnsi" w:hAnsiTheme="minorHAnsi"/>
          <w:color w:val="000000" w:themeColor="text1"/>
          <w:sz w:val="22"/>
          <w:szCs w:val="22"/>
        </w:rPr>
        <w:t>Potwierdzenie wykonania całego zaplanowanego zakresu zadania,</w:t>
      </w:r>
    </w:p>
    <w:p w14:paraId="749DC8EE" w14:textId="77777777" w:rsidR="00174197" w:rsidRPr="00BF106D"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BF106D">
        <w:rPr>
          <w:rFonts w:asciiTheme="minorHAnsi" w:hAnsiTheme="minorHAnsi"/>
          <w:color w:val="000000" w:themeColor="text1"/>
          <w:sz w:val="22"/>
          <w:szCs w:val="22"/>
        </w:rPr>
        <w:t>Oświadczenie o posiadaniu właściwych kwalifikacji oraz uprawnień związanych z całym zakresem przedmiotu zamówienia,</w:t>
      </w:r>
    </w:p>
    <w:p w14:paraId="6432537C" w14:textId="77777777" w:rsidR="00174197" w:rsidRPr="00BF106D" w:rsidRDefault="00174197" w:rsidP="00174197">
      <w:pPr>
        <w:pStyle w:val="Tekstpodstawowywcity"/>
        <w:numPr>
          <w:ilvl w:val="1"/>
          <w:numId w:val="2"/>
        </w:numPr>
        <w:spacing w:before="0" w:after="0" w:line="312" w:lineRule="atLeast"/>
        <w:rPr>
          <w:rFonts w:asciiTheme="minorHAnsi" w:hAnsiTheme="minorHAnsi"/>
          <w:color w:val="000000" w:themeColor="text1"/>
          <w:sz w:val="22"/>
          <w:szCs w:val="22"/>
        </w:rPr>
      </w:pPr>
      <w:r w:rsidRPr="00BF106D">
        <w:rPr>
          <w:rFonts w:asciiTheme="minorHAnsi" w:hAnsiTheme="minorHAnsi"/>
          <w:color w:val="000000" w:themeColor="text1"/>
          <w:sz w:val="22"/>
          <w:szCs w:val="22"/>
        </w:rPr>
        <w:t>Wskazanie ewentualnych podwykonawców prac, z zakresem tych pozlecanych prac,</w:t>
      </w:r>
    </w:p>
    <w:p w14:paraId="644142E3" w14:textId="77777777" w:rsidR="003F43C1" w:rsidRPr="00BF106D" w:rsidRDefault="00D73169" w:rsidP="002D74B8">
      <w:pPr>
        <w:numPr>
          <w:ilvl w:val="1"/>
          <w:numId w:val="2"/>
        </w:numPr>
        <w:spacing w:line="320" w:lineRule="atLeast"/>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O</w:t>
      </w:r>
      <w:r w:rsidR="003F43C1" w:rsidRPr="00BF106D">
        <w:rPr>
          <w:rFonts w:asciiTheme="minorHAnsi" w:hAnsiTheme="minorHAnsi" w:cs="Arial"/>
          <w:color w:val="000000" w:themeColor="text1"/>
          <w:sz w:val="22"/>
          <w:szCs w:val="22"/>
          <w:lang w:eastAsia="ja-JP"/>
        </w:rPr>
        <w:t>świ</w:t>
      </w:r>
      <w:r w:rsidR="00D668D7" w:rsidRPr="00BF106D">
        <w:rPr>
          <w:rFonts w:asciiTheme="minorHAnsi" w:hAnsiTheme="minorHAnsi" w:cs="Arial"/>
          <w:color w:val="000000" w:themeColor="text1"/>
          <w:sz w:val="22"/>
          <w:szCs w:val="22"/>
          <w:lang w:eastAsia="ja-JP"/>
        </w:rPr>
        <w:t>adczenia:</w:t>
      </w:r>
    </w:p>
    <w:p w14:paraId="36AFEF15" w14:textId="77777777" w:rsidR="00D668D7" w:rsidRPr="00BF106D" w:rsidRDefault="00D668D7"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o zapoznaniu się z zapytaniem ofertowym,</w:t>
      </w:r>
    </w:p>
    <w:p w14:paraId="1673D2B2" w14:textId="6F159C25" w:rsidR="00D668D7" w:rsidRPr="00BF106D" w:rsidRDefault="00D668D7"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 xml:space="preserve">o wyrażeniu zgody na ocenę zdolności </w:t>
      </w:r>
      <w:r w:rsidR="0059719C" w:rsidRPr="00BF106D">
        <w:rPr>
          <w:rFonts w:asciiTheme="minorHAnsi" w:hAnsiTheme="minorHAnsi" w:cs="Arial"/>
          <w:color w:val="000000" w:themeColor="text1"/>
          <w:sz w:val="22"/>
          <w:szCs w:val="22"/>
          <w:lang w:eastAsia="ja-JP"/>
        </w:rPr>
        <w:t>w</w:t>
      </w:r>
      <w:r w:rsidRPr="00BF106D">
        <w:rPr>
          <w:rFonts w:asciiTheme="minorHAnsi" w:hAnsiTheme="minorHAnsi" w:cs="Arial"/>
          <w:color w:val="000000" w:themeColor="text1"/>
          <w:sz w:val="22"/>
          <w:szCs w:val="22"/>
          <w:lang w:eastAsia="ja-JP"/>
        </w:rPr>
        <w:t>ykonawcy do s</w:t>
      </w:r>
      <w:r w:rsidR="00613F91" w:rsidRPr="00BF106D">
        <w:rPr>
          <w:rFonts w:asciiTheme="minorHAnsi" w:hAnsiTheme="minorHAnsi" w:cs="Arial"/>
          <w:color w:val="000000" w:themeColor="text1"/>
          <w:sz w:val="22"/>
          <w:szCs w:val="22"/>
          <w:lang w:eastAsia="ja-JP"/>
        </w:rPr>
        <w:t xml:space="preserve">pełnienia określonych wymagań </w:t>
      </w:r>
      <w:r w:rsidRPr="00BF106D">
        <w:rPr>
          <w:rFonts w:asciiTheme="minorHAnsi" w:hAnsiTheme="minorHAnsi" w:cs="Arial"/>
          <w:color w:val="000000" w:themeColor="text1"/>
          <w:sz w:val="22"/>
          <w:szCs w:val="22"/>
          <w:lang w:eastAsia="ja-JP"/>
        </w:rPr>
        <w:t>w zakresie jakości, środowiska oraz bezpieczeństwa i higieny pracy,</w:t>
      </w:r>
    </w:p>
    <w:p w14:paraId="7466B6E0" w14:textId="2B1433AD" w:rsidR="00D668D7" w:rsidRPr="00BF106D" w:rsidRDefault="00D668D7"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o posiadaniu certyfikatu</w:t>
      </w:r>
      <w:r w:rsidR="00DE7064" w:rsidRPr="00BF106D">
        <w:rPr>
          <w:rFonts w:asciiTheme="minorHAnsi" w:hAnsiTheme="minorHAnsi" w:cs="Arial"/>
          <w:color w:val="000000" w:themeColor="text1"/>
          <w:sz w:val="22"/>
          <w:szCs w:val="22"/>
          <w:lang w:eastAsia="ja-JP"/>
        </w:rPr>
        <w:t xml:space="preserve"> z zakresu jakości, ochrony środo</w:t>
      </w:r>
      <w:r w:rsidR="00613F91" w:rsidRPr="00BF106D">
        <w:rPr>
          <w:rFonts w:asciiTheme="minorHAnsi" w:hAnsiTheme="minorHAnsi" w:cs="Arial"/>
          <w:color w:val="000000" w:themeColor="text1"/>
          <w:sz w:val="22"/>
          <w:szCs w:val="22"/>
          <w:lang w:eastAsia="ja-JP"/>
        </w:rPr>
        <w:t xml:space="preserve">wiska oraz bezpieczeństwa i </w:t>
      </w:r>
      <w:r w:rsidR="00DE7064" w:rsidRPr="00BF106D">
        <w:rPr>
          <w:rFonts w:asciiTheme="minorHAnsi" w:hAnsiTheme="minorHAnsi" w:cs="Arial"/>
          <w:color w:val="000000" w:themeColor="text1"/>
          <w:sz w:val="22"/>
          <w:szCs w:val="22"/>
          <w:lang w:eastAsia="ja-JP"/>
        </w:rPr>
        <w:t>higieny pracy lub ich braku,</w:t>
      </w:r>
    </w:p>
    <w:p w14:paraId="2382A2C4" w14:textId="77777777" w:rsidR="00DE7064" w:rsidRPr="00BF106D" w:rsidRDefault="00DE7064"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 xml:space="preserve">o wykonaniu przedmiotu </w:t>
      </w:r>
      <w:r w:rsidR="0059719C" w:rsidRPr="00BF106D">
        <w:rPr>
          <w:rFonts w:asciiTheme="minorHAnsi" w:hAnsiTheme="minorHAnsi" w:cs="Arial"/>
          <w:color w:val="000000" w:themeColor="text1"/>
          <w:sz w:val="22"/>
          <w:szCs w:val="22"/>
          <w:lang w:eastAsia="ja-JP"/>
        </w:rPr>
        <w:t xml:space="preserve">zamówienia </w:t>
      </w:r>
      <w:r w:rsidRPr="00BF106D">
        <w:rPr>
          <w:rFonts w:asciiTheme="minorHAnsi" w:hAnsiTheme="minorHAnsi" w:cs="Arial"/>
          <w:color w:val="000000" w:themeColor="text1"/>
          <w:sz w:val="22"/>
          <w:szCs w:val="22"/>
          <w:lang w:eastAsia="ja-JP"/>
        </w:rPr>
        <w:t>zgodnie z ob</w:t>
      </w:r>
      <w:r w:rsidR="00613F91" w:rsidRPr="00BF106D">
        <w:rPr>
          <w:rFonts w:asciiTheme="minorHAnsi" w:hAnsiTheme="minorHAnsi" w:cs="Arial"/>
          <w:color w:val="000000" w:themeColor="text1"/>
          <w:sz w:val="22"/>
          <w:szCs w:val="22"/>
          <w:lang w:eastAsia="ja-JP"/>
        </w:rPr>
        <w:t>owiązującymi przepisami ochrony</w:t>
      </w:r>
      <w:r w:rsidRPr="00BF106D">
        <w:rPr>
          <w:rFonts w:asciiTheme="minorHAnsi" w:hAnsiTheme="minorHAnsi" w:cs="Arial"/>
          <w:color w:val="000000" w:themeColor="text1"/>
          <w:sz w:val="22"/>
          <w:szCs w:val="22"/>
          <w:lang w:eastAsia="ja-JP"/>
        </w:rPr>
        <w:t xml:space="preserve"> środowiska oraz bezpieczeństwa </w:t>
      </w:r>
      <w:r w:rsidR="00231D3A" w:rsidRPr="00BF106D">
        <w:rPr>
          <w:rFonts w:asciiTheme="minorHAnsi" w:hAnsiTheme="minorHAnsi" w:cs="Arial"/>
          <w:color w:val="000000" w:themeColor="text1"/>
          <w:sz w:val="22"/>
          <w:szCs w:val="22"/>
          <w:lang w:eastAsia="ja-JP"/>
        </w:rPr>
        <w:t>i higieny pracy,</w:t>
      </w:r>
    </w:p>
    <w:p w14:paraId="65AB088D" w14:textId="77777777" w:rsidR="00231D3A" w:rsidRPr="00BF106D"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o zastosowaniu rozwiązań spełniających warunki norm jakościowych,</w:t>
      </w:r>
    </w:p>
    <w:p w14:paraId="6D73F0C5" w14:textId="77777777" w:rsidR="00231D3A" w:rsidRPr="00BF106D"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 xml:space="preserve"> o zastosowaniu narzędzi spełniających warunki zgodne z wymogami bhp i ochrony środowiska,</w:t>
      </w:r>
    </w:p>
    <w:p w14:paraId="13E8B6D2" w14:textId="77777777" w:rsidR="00231D3A" w:rsidRPr="00BF106D"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 xml:space="preserve"> o kompletności oferty pod względem dokumentacji,</w:t>
      </w:r>
    </w:p>
    <w:p w14:paraId="61BA5680" w14:textId="77777777" w:rsidR="00231D3A" w:rsidRPr="00BF106D"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t xml:space="preserve"> o spełnieniu wszystkich wymagań Zamawiającego określonych w zapytaniu ofertowym,</w:t>
      </w:r>
    </w:p>
    <w:p w14:paraId="44955FE4" w14:textId="77777777" w:rsidR="00D51754" w:rsidRPr="00BF106D" w:rsidRDefault="00231D3A" w:rsidP="002B10AF">
      <w:pPr>
        <w:numPr>
          <w:ilvl w:val="2"/>
          <w:numId w:val="2"/>
        </w:numPr>
        <w:spacing w:line="320" w:lineRule="atLeast"/>
        <w:ind w:left="1843" w:hanging="992"/>
        <w:jc w:val="both"/>
        <w:rPr>
          <w:rFonts w:asciiTheme="minorHAnsi" w:hAnsiTheme="minorHAnsi" w:cs="Arial"/>
          <w:color w:val="000000" w:themeColor="text1"/>
          <w:sz w:val="22"/>
          <w:szCs w:val="22"/>
          <w:lang w:eastAsia="ja-JP"/>
        </w:rPr>
      </w:pPr>
      <w:r w:rsidRPr="00BF106D">
        <w:rPr>
          <w:rFonts w:asciiTheme="minorHAnsi" w:hAnsiTheme="minorHAnsi" w:cs="Arial"/>
          <w:color w:val="000000" w:themeColor="text1"/>
          <w:sz w:val="22"/>
          <w:szCs w:val="22"/>
          <w:lang w:eastAsia="ja-JP"/>
        </w:rPr>
        <w:lastRenderedPageBreak/>
        <w:t xml:space="preserve"> o objęciu zakresem oferty wszystkich dostaw niezbędnych do wykonania przedmiotu zamówienia zgodnie z określonymi przez Zamawiającego</w:t>
      </w:r>
      <w:r w:rsidR="00613F91" w:rsidRPr="00BF106D">
        <w:rPr>
          <w:rFonts w:asciiTheme="minorHAnsi" w:hAnsiTheme="minorHAnsi" w:cs="Arial"/>
          <w:color w:val="000000" w:themeColor="text1"/>
          <w:sz w:val="22"/>
          <w:szCs w:val="22"/>
          <w:lang w:eastAsia="ja-JP"/>
        </w:rPr>
        <w:t xml:space="preserve"> wymogami oraz obowiązującymi </w:t>
      </w:r>
      <w:r w:rsidRPr="00BF106D">
        <w:rPr>
          <w:rFonts w:asciiTheme="minorHAnsi" w:hAnsiTheme="minorHAnsi" w:cs="Arial"/>
          <w:color w:val="000000" w:themeColor="text1"/>
          <w:sz w:val="22"/>
          <w:szCs w:val="22"/>
          <w:lang w:eastAsia="ja-JP"/>
        </w:rPr>
        <w:t>przepisami prawa polskiego i europejskiego.</w:t>
      </w:r>
    </w:p>
    <w:p w14:paraId="318C7D2E" w14:textId="77777777" w:rsidR="00183C06" w:rsidRPr="00BF106D" w:rsidRDefault="00183C06" w:rsidP="00183C06">
      <w:pPr>
        <w:spacing w:line="320" w:lineRule="atLeast"/>
        <w:ind w:left="1224"/>
        <w:jc w:val="both"/>
        <w:rPr>
          <w:rFonts w:asciiTheme="minorHAnsi" w:hAnsiTheme="minorHAnsi" w:cs="Arial"/>
          <w:color w:val="000000" w:themeColor="text1"/>
          <w:sz w:val="22"/>
          <w:szCs w:val="22"/>
          <w:lang w:eastAsia="ja-JP"/>
        </w:rPr>
      </w:pPr>
    </w:p>
    <w:p w14:paraId="75AB0EE5" w14:textId="77777777" w:rsidR="00195713" w:rsidRPr="00BA73A1" w:rsidRDefault="00195713" w:rsidP="00195713">
      <w:pPr>
        <w:numPr>
          <w:ilvl w:val="0"/>
          <w:numId w:val="2"/>
        </w:numPr>
        <w:spacing w:after="120" w:line="300" w:lineRule="atLeast"/>
        <w:ind w:left="502"/>
        <w:jc w:val="both"/>
        <w:rPr>
          <w:rFonts w:ascii="Arial" w:hAnsi="Arial" w:cs="Arial"/>
          <w:color w:val="000000" w:themeColor="text1"/>
          <w:szCs w:val="20"/>
        </w:rPr>
      </w:pPr>
      <w:r w:rsidRPr="00BA73A1">
        <w:rPr>
          <w:rFonts w:ascii="Arial" w:hAnsi="Arial" w:cs="Arial"/>
          <w:color w:val="000000" w:themeColor="text1"/>
          <w:szCs w:val="20"/>
        </w:rPr>
        <w:t>Warunkiem dopuszczenia do przetargu jest dołączenie do oferty:</w:t>
      </w:r>
    </w:p>
    <w:p w14:paraId="3E676871" w14:textId="77777777" w:rsidR="00195713" w:rsidRPr="00BA73A1" w:rsidRDefault="00195713" w:rsidP="00195713">
      <w:pPr>
        <w:numPr>
          <w:ilvl w:val="1"/>
          <w:numId w:val="2"/>
        </w:numPr>
        <w:spacing w:after="120" w:line="300" w:lineRule="atLeast"/>
        <w:jc w:val="both"/>
        <w:rPr>
          <w:rFonts w:ascii="Arial" w:hAnsi="Arial" w:cs="Arial"/>
          <w:color w:val="000000" w:themeColor="text1"/>
          <w:szCs w:val="20"/>
        </w:rPr>
      </w:pPr>
      <w:r w:rsidRPr="00BA73A1">
        <w:rPr>
          <w:rFonts w:ascii="Arial" w:hAnsi="Arial" w:cs="Arial"/>
          <w:color w:val="000000" w:themeColor="text1"/>
          <w:szCs w:val="20"/>
        </w:rPr>
        <w:t>oświadczenia oferenta o wypełnieniu obowiązku informacyjnego przewidzianego w art. 13 lub art. 14 RODO wobec osób fizycznych, od których dane osobowe bezpośrednio lub pośrednio pozyskał, którego wzór stanowi załącznik nr 2 do ogłoszenia</w:t>
      </w:r>
    </w:p>
    <w:p w14:paraId="201E9DA1" w14:textId="77777777" w:rsidR="00195713" w:rsidRPr="00BA73A1" w:rsidRDefault="00195713" w:rsidP="00195713">
      <w:pPr>
        <w:numPr>
          <w:ilvl w:val="1"/>
          <w:numId w:val="2"/>
        </w:numPr>
        <w:spacing w:after="120" w:line="300" w:lineRule="atLeast"/>
        <w:jc w:val="both"/>
        <w:rPr>
          <w:rFonts w:ascii="Arial" w:hAnsi="Arial" w:cs="Arial"/>
          <w:color w:val="000000" w:themeColor="text1"/>
          <w:szCs w:val="20"/>
        </w:rPr>
      </w:pPr>
      <w:r w:rsidRPr="00BA73A1">
        <w:rPr>
          <w:rFonts w:ascii="Arial" w:hAnsi="Arial" w:cs="Arial"/>
          <w:color w:val="000000" w:themeColor="text1"/>
          <w:szCs w:val="20"/>
        </w:rPr>
        <w:t xml:space="preserve">w przypadku gdy oferent jest osobą fizyczną oświadczenia oferenta o wyrażeniu </w:t>
      </w:r>
      <w:r w:rsidRPr="00BA73A1">
        <w:rPr>
          <w:rFonts w:ascii="Arial" w:hAnsi="Arial" w:cs="Arial"/>
          <w:color w:val="000000" w:themeColor="text1"/>
        </w:rPr>
        <w:t>zgody na przetwarzanie przez Enea Połaniec S.A. danych osobowych</w:t>
      </w:r>
      <w:r w:rsidRPr="00BA73A1">
        <w:rPr>
          <w:rFonts w:ascii="Arial" w:hAnsi="Arial" w:cs="Arial"/>
          <w:color w:val="000000" w:themeColor="text1"/>
          <w:szCs w:val="20"/>
        </w:rPr>
        <w:t>, którego wzór stanowi załącznik nr 4 do ogłoszenia.</w:t>
      </w:r>
    </w:p>
    <w:p w14:paraId="5191F684" w14:textId="77777777" w:rsidR="00195713" w:rsidRPr="00BA73A1" w:rsidRDefault="00195713" w:rsidP="00195713">
      <w:pPr>
        <w:numPr>
          <w:ilvl w:val="0"/>
          <w:numId w:val="2"/>
        </w:numPr>
        <w:spacing w:after="120" w:line="300" w:lineRule="atLeast"/>
        <w:ind w:left="502"/>
        <w:jc w:val="both"/>
        <w:rPr>
          <w:rFonts w:ascii="Arial" w:hAnsi="Arial" w:cs="Arial"/>
          <w:color w:val="000000" w:themeColor="text1"/>
          <w:szCs w:val="20"/>
        </w:rPr>
      </w:pPr>
      <w:r w:rsidRPr="00BA73A1">
        <w:rPr>
          <w:rFonts w:ascii="Arial" w:hAnsi="Arial" w:cs="Arial"/>
          <w:color w:val="000000" w:themeColor="text1"/>
          <w:szCs w:val="20"/>
        </w:rPr>
        <w:t>Integralną częścią ogłoszenia jest klauzula informacyjna wynikająca z obowiązku informacyjnego Administratora (Enea Połaniec S.A.) stanowiąca Załącznik nr 3 do ogłoszenia.</w:t>
      </w:r>
    </w:p>
    <w:p w14:paraId="67AAF54D" w14:textId="77777777" w:rsidR="007A7109" w:rsidRPr="00BF106D"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BF106D">
        <w:rPr>
          <w:rFonts w:asciiTheme="minorHAnsi" w:hAnsiTheme="minorHAnsi" w:cs="Arial"/>
          <w:color w:val="000000" w:themeColor="text1"/>
          <w:lang w:eastAsia="ja-JP"/>
        </w:rPr>
        <w:t>Kryterium oceny ofert</w:t>
      </w:r>
    </w:p>
    <w:p w14:paraId="24917287" w14:textId="77777777" w:rsidR="007A7109" w:rsidRPr="00BF106D" w:rsidRDefault="007A7109" w:rsidP="00742FCF">
      <w:pPr>
        <w:shd w:val="clear" w:color="auto" w:fill="FFFFFF"/>
        <w:spacing w:after="120" w:line="300" w:lineRule="auto"/>
        <w:rPr>
          <w:rFonts w:asciiTheme="minorHAnsi" w:hAnsiTheme="minorHAnsi" w:cs="Arial"/>
          <w:color w:val="000000" w:themeColor="text1"/>
          <w:sz w:val="22"/>
          <w:szCs w:val="22"/>
        </w:rPr>
      </w:pPr>
      <w:r w:rsidRPr="00BF106D">
        <w:rPr>
          <w:rFonts w:asciiTheme="minorHAnsi" w:hAnsiTheme="minorHAnsi" w:cs="Arial"/>
          <w:color w:val="000000" w:themeColor="text1"/>
          <w:sz w:val="22"/>
          <w:szCs w:val="22"/>
        </w:rPr>
        <w:t xml:space="preserve">Oferty zostaną ocenione przez Zamawiającego </w:t>
      </w:r>
      <w:r w:rsidR="0069621C" w:rsidRPr="00BF106D">
        <w:rPr>
          <w:rFonts w:asciiTheme="minorHAnsi" w:hAnsiTheme="minorHAnsi" w:cs="Arial"/>
          <w:color w:val="000000" w:themeColor="text1"/>
          <w:sz w:val="22"/>
          <w:szCs w:val="22"/>
        </w:rPr>
        <w:t>w oparciu o następujące kryterium</w:t>
      </w:r>
      <w:r w:rsidRPr="00BF106D">
        <w:rPr>
          <w:rFonts w:asciiTheme="minorHAnsi" w:hAnsiTheme="minorHAnsi" w:cs="Arial"/>
          <w:color w:val="000000" w:themeColor="text1"/>
          <w:sz w:val="22"/>
          <w:szCs w:val="22"/>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2A062D" w:rsidRPr="00BF106D" w14:paraId="3991411D" w14:textId="77777777"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35990" w14:textId="77777777" w:rsidR="007A7109" w:rsidRPr="00BF106D"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BF106D">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EFF62D" w14:textId="77777777" w:rsidR="007A7109" w:rsidRPr="00BF106D"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BF106D">
              <w:rPr>
                <w:rFonts w:asciiTheme="minorHAnsi" w:hAnsiTheme="minorHAnsi" w:cs="Arial"/>
                <w:b/>
                <w:bCs/>
                <w:i/>
                <w:iCs/>
                <w:color w:val="000000" w:themeColor="text1"/>
              </w:rPr>
              <w:t>WAGA (udział procentowy)</w:t>
            </w:r>
          </w:p>
          <w:p w14:paraId="56C408C5" w14:textId="77777777" w:rsidR="007A7109" w:rsidRPr="00BF106D"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BF106D">
              <w:rPr>
                <w:rFonts w:asciiTheme="minorHAnsi" w:hAnsiTheme="minorHAnsi" w:cs="Arial"/>
                <w:b/>
                <w:bCs/>
                <w:i/>
                <w:iCs/>
                <w:color w:val="000000" w:themeColor="text1"/>
              </w:rPr>
              <w:t>(W)</w:t>
            </w:r>
          </w:p>
        </w:tc>
      </w:tr>
      <w:tr w:rsidR="00D51754" w:rsidRPr="00BF106D" w14:paraId="1B7A8F9A" w14:textId="77777777"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7BBD52" w14:textId="77777777" w:rsidR="00D51754" w:rsidRPr="00BF106D" w:rsidRDefault="001951D1" w:rsidP="001951D1">
            <w:pPr>
              <w:spacing w:before="120" w:after="120"/>
              <w:rPr>
                <w:rFonts w:asciiTheme="minorHAnsi" w:hAnsiTheme="minorHAnsi" w:cs="Arial"/>
                <w:color w:val="000000" w:themeColor="text1"/>
                <w:sz w:val="22"/>
                <w:szCs w:val="22"/>
              </w:rPr>
            </w:pPr>
            <w:r w:rsidRPr="00BF106D">
              <w:rPr>
                <w:rFonts w:asciiTheme="minorHAnsi" w:hAnsiTheme="minorHAnsi" w:cs="Arial"/>
                <w:color w:val="000000" w:themeColor="text1"/>
                <w:sz w:val="22"/>
                <w:szCs w:val="22"/>
              </w:rPr>
              <w:t>K1  -Wynagrodzenie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AA6B6" w14:textId="77777777" w:rsidR="00D51754" w:rsidRPr="00BF106D" w:rsidRDefault="00112DEE"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Pr>
                <w:rFonts w:asciiTheme="minorHAnsi" w:hAnsiTheme="minorHAnsi" w:cs="Arial"/>
                <w:b/>
                <w:bCs/>
                <w:color w:val="000000" w:themeColor="text1"/>
              </w:rPr>
              <w:t xml:space="preserve"> 100</w:t>
            </w:r>
            <w:r w:rsidR="00D25BF8" w:rsidRPr="00BF106D">
              <w:rPr>
                <w:rFonts w:asciiTheme="minorHAnsi" w:hAnsiTheme="minorHAnsi" w:cs="Arial"/>
                <w:b/>
                <w:bCs/>
                <w:color w:val="000000" w:themeColor="text1"/>
              </w:rPr>
              <w:t xml:space="preserve"> </w:t>
            </w:r>
            <w:r w:rsidR="001951D1" w:rsidRPr="00BF106D">
              <w:rPr>
                <w:rFonts w:asciiTheme="minorHAnsi" w:hAnsiTheme="minorHAnsi" w:cs="Arial"/>
                <w:b/>
                <w:bCs/>
                <w:color w:val="000000" w:themeColor="text1"/>
              </w:rPr>
              <w:t>%</w:t>
            </w:r>
          </w:p>
        </w:tc>
      </w:tr>
    </w:tbl>
    <w:p w14:paraId="2ACED4AF" w14:textId="77777777" w:rsidR="00883D10" w:rsidRPr="00C2493F" w:rsidRDefault="00883D10" w:rsidP="007A7109">
      <w:pPr>
        <w:spacing w:line="300" w:lineRule="auto"/>
        <w:rPr>
          <w:rFonts w:asciiTheme="minorHAnsi" w:hAnsiTheme="minorHAnsi"/>
          <w:b/>
          <w:bCs/>
          <w:color w:val="000000" w:themeColor="text1"/>
          <w:sz w:val="22"/>
          <w:szCs w:val="22"/>
        </w:rPr>
      </w:pPr>
    </w:p>
    <w:p w14:paraId="0703055A" w14:textId="77777777" w:rsidR="00883D10" w:rsidRPr="00C2493F" w:rsidRDefault="00883D10" w:rsidP="00883D10">
      <w:pPr>
        <w:spacing w:line="300" w:lineRule="auto"/>
        <w:rPr>
          <w:rFonts w:asciiTheme="minorHAnsi" w:hAnsiTheme="minorHAnsi"/>
          <w:b/>
          <w:bCs/>
          <w:color w:val="000000" w:themeColor="text1"/>
          <w:sz w:val="22"/>
          <w:szCs w:val="22"/>
        </w:rPr>
      </w:pPr>
      <w:r w:rsidRPr="00C2493F">
        <w:rPr>
          <w:rFonts w:asciiTheme="minorHAnsi" w:hAnsiTheme="minorHAnsi"/>
          <w:b/>
          <w:bCs/>
          <w:color w:val="000000" w:themeColor="text1"/>
          <w:sz w:val="22"/>
          <w:szCs w:val="22"/>
        </w:rPr>
        <w:t>Bilans oceny ofert:  K1</w:t>
      </w:r>
    </w:p>
    <w:p w14:paraId="19F0FAA8" w14:textId="77777777" w:rsidR="00883D10" w:rsidRPr="00C2493F" w:rsidRDefault="00883D10" w:rsidP="00883D10">
      <w:pPr>
        <w:spacing w:line="300" w:lineRule="auto"/>
        <w:rPr>
          <w:rFonts w:asciiTheme="minorHAnsi" w:eastAsiaTheme="minorHAnsi" w:hAnsiTheme="minorHAnsi" w:cs="Arial"/>
          <w:b/>
          <w:bCs/>
          <w:color w:val="000000" w:themeColor="text1"/>
          <w:sz w:val="22"/>
          <w:szCs w:val="22"/>
        </w:rPr>
      </w:pPr>
      <w:r w:rsidRPr="00C2493F">
        <w:rPr>
          <w:rFonts w:asciiTheme="minorHAnsi" w:hAnsiTheme="minorHAnsi"/>
          <w:b/>
          <w:bCs/>
          <w:color w:val="000000" w:themeColor="text1"/>
          <w:sz w:val="22"/>
          <w:szCs w:val="22"/>
        </w:rPr>
        <w:t>K1-Wynagrodzenie Ofertowe netto - znaczenie (waga) 100 %</w:t>
      </w:r>
    </w:p>
    <w:p w14:paraId="4CCCB1E8" w14:textId="77777777" w:rsidR="00883D10" w:rsidRPr="00C2493F" w:rsidRDefault="00883D10" w:rsidP="00883D10">
      <w:pPr>
        <w:spacing w:line="300" w:lineRule="auto"/>
        <w:ind w:left="720"/>
        <w:rPr>
          <w:rFonts w:asciiTheme="minorHAnsi" w:hAnsiTheme="minorHAnsi"/>
          <w:color w:val="000000" w:themeColor="text1"/>
          <w:sz w:val="22"/>
          <w:szCs w:val="22"/>
          <w:lang w:eastAsia="en-US"/>
        </w:rPr>
      </w:pPr>
      <w:r w:rsidRPr="00C2493F">
        <w:rPr>
          <w:rFonts w:asciiTheme="minorHAnsi" w:hAnsiTheme="minorHAnsi"/>
          <w:color w:val="000000" w:themeColor="text1"/>
          <w:sz w:val="22"/>
          <w:szCs w:val="22"/>
        </w:rPr>
        <w:t>(porównywana będzie Cena netto   nie zawierająca podatku VAT)</w:t>
      </w:r>
    </w:p>
    <w:p w14:paraId="63D1F7EE" w14:textId="77777777" w:rsidR="00883D10" w:rsidRPr="00C2493F" w:rsidRDefault="00883D10" w:rsidP="00883D10">
      <w:pPr>
        <w:spacing w:line="300" w:lineRule="auto"/>
        <w:ind w:left="720"/>
        <w:rPr>
          <w:rFonts w:asciiTheme="minorHAnsi" w:hAnsiTheme="minorHAnsi"/>
          <w:color w:val="000000" w:themeColor="text1"/>
          <w:sz w:val="22"/>
          <w:szCs w:val="22"/>
        </w:rPr>
      </w:pPr>
    </w:p>
    <w:p w14:paraId="09215FD3" w14:textId="77777777" w:rsidR="00883D10" w:rsidRPr="00C2493F" w:rsidRDefault="00883D10" w:rsidP="00883D10">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14:paraId="6065C684" w14:textId="77777777" w:rsidR="00883D10" w:rsidRPr="00C2493F" w:rsidRDefault="00883D10" w:rsidP="00883D10">
      <w:pPr>
        <w:spacing w:line="300" w:lineRule="auto"/>
        <w:ind w:left="720"/>
        <w:rPr>
          <w:rFonts w:asciiTheme="minorHAnsi" w:hAnsiTheme="minorHAnsi"/>
          <w:i/>
          <w:iCs/>
          <w:color w:val="000000" w:themeColor="text1"/>
          <w:sz w:val="22"/>
          <w:szCs w:val="22"/>
        </w:rPr>
      </w:pPr>
      <w:r w:rsidRPr="00C2493F">
        <w:rPr>
          <w:rFonts w:asciiTheme="minorHAnsi" w:hAnsiTheme="minorHAnsi"/>
          <w:i/>
          <w:iCs/>
          <w:color w:val="000000" w:themeColor="text1"/>
          <w:sz w:val="22"/>
          <w:szCs w:val="22"/>
        </w:rPr>
        <w:t>Gdzie:</w:t>
      </w:r>
    </w:p>
    <w:p w14:paraId="3B7D9DE1" w14:textId="77777777" w:rsidR="00883D10" w:rsidRPr="00C2493F" w:rsidRDefault="00883D10" w:rsidP="00883D10">
      <w:pPr>
        <w:spacing w:line="300" w:lineRule="auto"/>
        <w:jc w:val="both"/>
        <w:rPr>
          <w:rFonts w:asciiTheme="minorHAnsi" w:hAnsiTheme="minorHAnsi"/>
          <w:i/>
          <w:iCs/>
          <w:color w:val="000000" w:themeColor="text1"/>
          <w:sz w:val="22"/>
          <w:szCs w:val="22"/>
        </w:rPr>
      </w:pPr>
      <w:r w:rsidRPr="00C2493F">
        <w:rPr>
          <w:rFonts w:asciiTheme="minorHAnsi" w:hAnsiTheme="minorHAnsi"/>
          <w:i/>
          <w:iCs/>
          <w:color w:val="000000" w:themeColor="text1"/>
          <w:sz w:val="22"/>
          <w:szCs w:val="22"/>
        </w:rPr>
        <w:t>Cn – wynagrodzenie najniższe z ocenianych Ofert/najniższa wartość oferty (netto),</w:t>
      </w:r>
    </w:p>
    <w:p w14:paraId="5D1E981A" w14:textId="77777777" w:rsidR="00883D10" w:rsidRPr="00C2493F" w:rsidRDefault="00883D10" w:rsidP="00883D10">
      <w:pPr>
        <w:spacing w:line="300" w:lineRule="auto"/>
        <w:rPr>
          <w:rFonts w:asciiTheme="minorHAnsi" w:hAnsiTheme="minorHAnsi"/>
          <w:i/>
          <w:iCs/>
          <w:color w:val="000000" w:themeColor="text1"/>
          <w:sz w:val="22"/>
          <w:szCs w:val="22"/>
        </w:rPr>
      </w:pPr>
      <w:r w:rsidRPr="00C2493F">
        <w:rPr>
          <w:rFonts w:asciiTheme="minorHAnsi" w:hAnsiTheme="minorHAnsi"/>
          <w:i/>
          <w:iCs/>
          <w:color w:val="000000" w:themeColor="text1"/>
          <w:sz w:val="22"/>
          <w:szCs w:val="22"/>
        </w:rPr>
        <w:t>Co – wynagrodzenie ocenianej Oferty/wartość ocenianej oferty (netto).</w:t>
      </w:r>
    </w:p>
    <w:p w14:paraId="1B2F73D5" w14:textId="77777777" w:rsidR="004E7D58" w:rsidRPr="00C2493F" w:rsidRDefault="004E7D58" w:rsidP="004E7D58">
      <w:pPr>
        <w:shd w:val="clear" w:color="auto" w:fill="FFFFFF"/>
        <w:spacing w:line="276" w:lineRule="auto"/>
        <w:jc w:val="both"/>
        <w:rPr>
          <w:rFonts w:asciiTheme="minorHAnsi" w:hAnsiTheme="minorHAnsi" w:cstheme="minorHAnsi"/>
          <w:b/>
          <w:strike/>
          <w:color w:val="000000" w:themeColor="text1"/>
          <w:sz w:val="22"/>
          <w:szCs w:val="22"/>
          <w:lang w:eastAsia="ja-JP"/>
        </w:rPr>
      </w:pPr>
    </w:p>
    <w:p w14:paraId="067B6D34" w14:textId="77777777" w:rsidR="004E7D58" w:rsidRPr="00C2493F" w:rsidRDefault="004E7D58" w:rsidP="004E7D58">
      <w:pPr>
        <w:pStyle w:val="Akapitzlist"/>
        <w:numPr>
          <w:ilvl w:val="0"/>
          <w:numId w:val="2"/>
        </w:numPr>
        <w:jc w:val="both"/>
        <w:rPr>
          <w:rFonts w:asciiTheme="minorHAnsi" w:hAnsiTheme="minorHAnsi" w:cstheme="minorHAnsi"/>
          <w:color w:val="000000" w:themeColor="text1"/>
        </w:rPr>
      </w:pPr>
      <w:r w:rsidRPr="00C2493F">
        <w:rPr>
          <w:rFonts w:asciiTheme="minorHAnsi" w:hAnsiTheme="minorHAnsi" w:cstheme="minorHAnsi"/>
          <w:color w:val="000000" w:themeColor="text1"/>
        </w:rPr>
        <w:t>AUKCJA ELEKTRONICZNA</w:t>
      </w:r>
    </w:p>
    <w:p w14:paraId="4819078E"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Po dokonaniu oceny Ofert, w celu wyboru Najkorzystniejszej Oferty zostanie przeprowadzona aukcja elektroniczna, jeżeli złożone będą co najmniej 2 Oferty niepodlegające odrzuceniu.</w:t>
      </w:r>
    </w:p>
    <w:p w14:paraId="0343BE1D"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Aukcja elektroniczna przeprowadzona zostanie zgodnie z warunkami określonymi w Załączniku Nr 7 do Ogłoszenia na platformie zakupowej eB2B.</w:t>
      </w:r>
    </w:p>
    <w:p w14:paraId="58E104BF"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Aukcja elektroniczna jest jednoetapowa.</w:t>
      </w:r>
    </w:p>
    <w:p w14:paraId="4B8005A8"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965C897"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W zaproszeniu do wzięcia udziału w aukcji elektronicznej Zamawiający poinformuje Wykonawców min. o:</w:t>
      </w:r>
    </w:p>
    <w:p w14:paraId="20CCF211" w14:textId="77777777" w:rsidR="004E7D58" w:rsidRPr="00AB23C3" w:rsidRDefault="004E7D58" w:rsidP="004E7D58">
      <w:pPr>
        <w:pStyle w:val="Akapitzlist"/>
        <w:ind w:left="851"/>
        <w:jc w:val="both"/>
        <w:rPr>
          <w:rFonts w:asciiTheme="minorHAnsi" w:hAnsiTheme="minorHAnsi" w:cstheme="minorHAnsi"/>
        </w:rPr>
      </w:pPr>
      <w:r w:rsidRPr="00AB23C3">
        <w:rPr>
          <w:rFonts w:asciiTheme="minorHAnsi" w:hAnsiTheme="minorHAnsi" w:cstheme="minorHAnsi"/>
        </w:rPr>
        <w:t>- pozycji złożonych przez nich ofert i otrzymanej punktacji; zgodnie z warunkami określonymi w SIWZ;</w:t>
      </w:r>
    </w:p>
    <w:p w14:paraId="716F4C44" w14:textId="77777777" w:rsidR="004E7D58" w:rsidRPr="00AB23C3" w:rsidRDefault="004E7D58" w:rsidP="004E7D58">
      <w:pPr>
        <w:pStyle w:val="Akapitzlist"/>
        <w:ind w:left="851"/>
        <w:jc w:val="both"/>
        <w:rPr>
          <w:rFonts w:asciiTheme="minorHAnsi" w:hAnsiTheme="minorHAnsi" w:cstheme="minorHAnsi"/>
        </w:rPr>
      </w:pPr>
      <w:r w:rsidRPr="00AB23C3">
        <w:rPr>
          <w:rFonts w:asciiTheme="minorHAnsi" w:hAnsiTheme="minorHAnsi" w:cstheme="minorHAnsi"/>
        </w:rPr>
        <w:t>- minimalnych wartościach postąpień składanych w toku aukcji elektronicznej;</w:t>
      </w:r>
    </w:p>
    <w:p w14:paraId="55CDC197" w14:textId="77777777" w:rsidR="004E7D58" w:rsidRPr="00AB23C3" w:rsidRDefault="004E7D58" w:rsidP="004E7D58">
      <w:pPr>
        <w:pStyle w:val="Akapitzlist"/>
        <w:ind w:left="851"/>
        <w:jc w:val="both"/>
        <w:rPr>
          <w:rFonts w:asciiTheme="minorHAnsi" w:hAnsiTheme="minorHAnsi" w:cstheme="minorHAnsi"/>
        </w:rPr>
      </w:pPr>
      <w:r w:rsidRPr="00AB23C3">
        <w:rPr>
          <w:rFonts w:asciiTheme="minorHAnsi" w:hAnsiTheme="minorHAnsi" w:cstheme="minorHAnsi"/>
        </w:rPr>
        <w:t xml:space="preserve">- terminie otwarcia aukcji elektronicznej, </w:t>
      </w:r>
    </w:p>
    <w:p w14:paraId="5188A57B" w14:textId="77777777" w:rsidR="004E7D58" w:rsidRPr="00AB23C3" w:rsidRDefault="004E7D58" w:rsidP="004E7D58">
      <w:pPr>
        <w:pStyle w:val="Akapitzlist"/>
        <w:ind w:left="851"/>
        <w:jc w:val="both"/>
        <w:rPr>
          <w:rFonts w:asciiTheme="minorHAnsi" w:hAnsiTheme="minorHAnsi" w:cstheme="minorHAnsi"/>
        </w:rPr>
      </w:pPr>
      <w:r w:rsidRPr="00AB23C3">
        <w:rPr>
          <w:rFonts w:asciiTheme="minorHAnsi" w:hAnsiTheme="minorHAnsi" w:cstheme="minorHAnsi"/>
        </w:rPr>
        <w:t>- terminie i warunkach zamknięcia aukcji elektronicznej;</w:t>
      </w:r>
    </w:p>
    <w:p w14:paraId="0241418B" w14:textId="77777777" w:rsidR="004E7D58" w:rsidRPr="00AB23C3" w:rsidRDefault="004E7D58" w:rsidP="004E7D58">
      <w:pPr>
        <w:pStyle w:val="Akapitzlist"/>
        <w:ind w:left="851"/>
        <w:jc w:val="both"/>
        <w:rPr>
          <w:rFonts w:asciiTheme="minorHAnsi" w:hAnsiTheme="minorHAnsi" w:cstheme="minorHAnsi"/>
        </w:rPr>
      </w:pPr>
      <w:r w:rsidRPr="00AB23C3">
        <w:rPr>
          <w:rFonts w:asciiTheme="minorHAnsi" w:hAnsiTheme="minorHAnsi" w:cstheme="minorHAnsi"/>
        </w:rPr>
        <w:lastRenderedPageBreak/>
        <w:t xml:space="preserve">- sposobie oceny ofert w toku aukcji elektronicznej; </w:t>
      </w:r>
    </w:p>
    <w:p w14:paraId="1C7C2D84" w14:textId="77777777" w:rsidR="004E7D58" w:rsidRPr="00AB23C3" w:rsidRDefault="004E7D58" w:rsidP="004E7D58">
      <w:pPr>
        <w:pStyle w:val="Akapitzlist"/>
        <w:ind w:left="851"/>
        <w:jc w:val="both"/>
        <w:rPr>
          <w:rFonts w:asciiTheme="minorHAnsi" w:hAnsiTheme="minorHAnsi" w:cstheme="minorHAnsi"/>
        </w:rPr>
      </w:pPr>
      <w:r w:rsidRPr="00AB23C3">
        <w:rPr>
          <w:rFonts w:asciiTheme="minorHAnsi" w:hAnsiTheme="minorHAnsi" w:cstheme="minorHAnsi"/>
        </w:rPr>
        <w:t>- formule matematycznej, która zostanie wykorzystana w aukcji elektronicznej do automatycznego tworzenia kolejnych klasyfikacji na podstawie przedstawianych nowych cen lub wartości;</w:t>
      </w:r>
    </w:p>
    <w:p w14:paraId="62EAE763"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Termin otwarcia aukcji elektronicznej nie może być krótszy niż 2 dni robocze od dnia przekazania zaproszenia.</w:t>
      </w:r>
    </w:p>
    <w:p w14:paraId="68BBA7EA"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Aukcja elektroniczna może rozpocząć się dopiero po dokonaniu oceny ofert złożonych                                             w postępowaniu w zakresie ich zgodności z treścią SIWZ oraz oceny punktowej dokonanej na podstawie kryteriów oceny ofert. </w:t>
      </w:r>
    </w:p>
    <w:p w14:paraId="0225ABE1"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W wyznaczonym terminie następuje otwarcie aukcji elektronicznej. Ofertami początkowymi są oferty złożone w postępowaniu przed wszczęciem aukcji elektronicznej.</w:t>
      </w:r>
    </w:p>
    <w:p w14:paraId="7A3F917B"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r w:rsidRPr="00AB23C3">
        <w:rPr>
          <w:rFonts w:asciiTheme="minorHAnsi" w:hAnsiTheme="minorHAnsi" w:cstheme="minorHAnsi"/>
          <w:strike/>
        </w:rPr>
        <w:t>.</w:t>
      </w:r>
    </w:p>
    <w:p w14:paraId="73BD051B"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System nie przyjmie postąpień niespełniających warunków określonych w niniejszym rozdziale, lub warunków określonych w Załączniku Nr 7 do Ogłoszenia oraz złożonych po terminie zamknięcia aukcji.</w:t>
      </w:r>
    </w:p>
    <w:p w14:paraId="3579E375"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Momentem decydującym dla uznania, że oferta Wykonawcy została złożona w terminie, nie jest moment wysłania postąpienia z komputera Wykonawcy, ale moment jego odbioru na serwerze i zarejestrowania przez System eB2B. </w:t>
      </w:r>
    </w:p>
    <w:p w14:paraId="2017C2B8"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A95BDB2"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D9B3FFC"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77F29D15"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Zamawiający po zamknięciu aukcji wybiera najkorzystniejszą ofertę w oparciu o kryteria oceny ofert wskazanych w ogłoszeniu o zamówieniu, z uwzględnieniem wyników aukcji elektronicznej </w:t>
      </w:r>
    </w:p>
    <w:p w14:paraId="31811642"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Zamawiający zamyka aukcję elektroniczną </w:t>
      </w:r>
    </w:p>
    <w:p w14:paraId="403F9D8B" w14:textId="77777777" w:rsidR="004E7D58" w:rsidRPr="00AB23C3" w:rsidRDefault="004E7D58" w:rsidP="004E7D58">
      <w:pPr>
        <w:pStyle w:val="Akapitzlist"/>
        <w:jc w:val="both"/>
        <w:rPr>
          <w:rFonts w:asciiTheme="minorHAnsi" w:hAnsiTheme="minorHAnsi" w:cstheme="minorHAnsi"/>
        </w:rPr>
      </w:pPr>
      <w:r w:rsidRPr="00AB23C3">
        <w:rPr>
          <w:rFonts w:asciiTheme="minorHAnsi" w:hAnsiTheme="minorHAnsi" w:cstheme="minorHAnsi"/>
        </w:rPr>
        <w:t>- w terminie określonym w zaproszeniu do udziału w aukcji elektronicznej;</w:t>
      </w:r>
    </w:p>
    <w:p w14:paraId="638BC6D8" w14:textId="77777777" w:rsidR="004E7D58" w:rsidRPr="00AB23C3" w:rsidRDefault="004E7D58" w:rsidP="004E7D58">
      <w:pPr>
        <w:pStyle w:val="Akapitzlist"/>
        <w:jc w:val="both"/>
        <w:rPr>
          <w:rFonts w:asciiTheme="minorHAnsi" w:hAnsiTheme="minorHAnsi" w:cstheme="minorHAnsi"/>
        </w:rPr>
      </w:pPr>
      <w:r w:rsidRPr="00AB23C3">
        <w:rPr>
          <w:rFonts w:asciiTheme="minorHAnsi" w:hAnsiTheme="minorHAnsi" w:cstheme="minorHAnsi"/>
        </w:rPr>
        <w:t>- jeżeli w ustalonym terminie nie zostaną zgłoszone nowe postąpienia;</w:t>
      </w:r>
    </w:p>
    <w:p w14:paraId="04583526" w14:textId="77777777" w:rsidR="004E7D58" w:rsidRPr="00AB23C3" w:rsidRDefault="004E7D58" w:rsidP="004E7D58">
      <w:pPr>
        <w:pStyle w:val="Akapitzlist"/>
        <w:jc w:val="both"/>
        <w:rPr>
          <w:rFonts w:asciiTheme="minorHAnsi" w:hAnsiTheme="minorHAnsi" w:cstheme="minorHAnsi"/>
        </w:rPr>
      </w:pPr>
      <w:r w:rsidRPr="00AB23C3">
        <w:rPr>
          <w:rFonts w:asciiTheme="minorHAnsi" w:hAnsiTheme="minorHAnsi" w:cstheme="minorHAnsi"/>
        </w:rPr>
        <w:t>- po zakończeniu ostatniego, ustalonego etapu.</w:t>
      </w:r>
    </w:p>
    <w:p w14:paraId="46FB9CC4"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3DB9DA41" w14:textId="77777777" w:rsidR="004E7D58" w:rsidRPr="00AB23C3" w:rsidRDefault="004E7D58" w:rsidP="004E7D58">
      <w:pPr>
        <w:pStyle w:val="Akapitzlist"/>
        <w:numPr>
          <w:ilvl w:val="0"/>
          <w:numId w:val="32"/>
        </w:numPr>
        <w:jc w:val="both"/>
        <w:rPr>
          <w:rFonts w:asciiTheme="minorHAnsi" w:hAnsiTheme="minorHAnsi" w:cstheme="minorHAnsi"/>
        </w:rPr>
      </w:pPr>
      <w:r w:rsidRPr="00AB23C3">
        <w:rPr>
          <w:rFonts w:asciiTheme="minorHAnsi" w:hAnsiTheme="minorHAnsi" w:cstheme="minorHAnsi"/>
        </w:rPr>
        <w:t>Jeżeli żaden z Wykonawców, których oferty nie podlegały odrzuceniu nie wziął udziału w aukcji elektronicznej, to Zamawiający przeprowadzi postepowanie i wybierze Wykonawcę na podstawie ofert złożonych w terminie określonym w pkt 7 Ogłoszenia.</w:t>
      </w:r>
    </w:p>
    <w:p w14:paraId="3897C9DB" w14:textId="77777777" w:rsidR="00C3066F" w:rsidRPr="00AB23C3" w:rsidRDefault="004F08C0" w:rsidP="0005784A">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AB23C3">
        <w:rPr>
          <w:rFonts w:asciiTheme="minorHAnsi" w:hAnsiTheme="minorHAnsi" w:cs="Arial"/>
          <w:color w:val="000000" w:themeColor="text1"/>
          <w:lang w:eastAsia="ja-JP"/>
        </w:rPr>
        <w:t>Do oferty należy dołączyć referencje</w:t>
      </w:r>
      <w:r w:rsidR="00742FCF" w:rsidRPr="00AB23C3">
        <w:rPr>
          <w:rFonts w:asciiTheme="minorHAnsi" w:hAnsiTheme="minorHAnsi" w:cs="Arial"/>
          <w:color w:val="000000" w:themeColor="text1"/>
          <w:lang w:eastAsia="ja-JP"/>
        </w:rPr>
        <w:t xml:space="preserve"> określone w Z</w:t>
      </w:r>
      <w:r w:rsidR="00CE107B" w:rsidRPr="00AB23C3">
        <w:rPr>
          <w:rFonts w:asciiTheme="minorHAnsi" w:hAnsiTheme="minorHAnsi" w:cs="Arial"/>
          <w:color w:val="000000" w:themeColor="text1"/>
          <w:lang w:eastAsia="ja-JP"/>
        </w:rPr>
        <w:t>ałączniku nr 1</w:t>
      </w:r>
      <w:r w:rsidR="00C86D18" w:rsidRPr="00AB23C3">
        <w:rPr>
          <w:rFonts w:asciiTheme="minorHAnsi" w:hAnsiTheme="minorHAnsi" w:cs="Arial"/>
          <w:color w:val="000000" w:themeColor="text1"/>
          <w:lang w:eastAsia="ja-JP"/>
        </w:rPr>
        <w:t>,</w:t>
      </w:r>
      <w:r w:rsidRPr="00AB23C3">
        <w:rPr>
          <w:rFonts w:asciiTheme="minorHAnsi" w:hAnsiTheme="minorHAnsi" w:cs="Arial"/>
          <w:color w:val="000000" w:themeColor="text1"/>
          <w:lang w:eastAsia="ja-JP"/>
        </w:rPr>
        <w:t xml:space="preserve"> </w:t>
      </w:r>
    </w:p>
    <w:p w14:paraId="303F161C" w14:textId="694F11B6" w:rsidR="004041D1" w:rsidRPr="002B10AF" w:rsidRDefault="004041D1" w:rsidP="004041D1">
      <w:pPr>
        <w:pStyle w:val="Akapitzlist"/>
        <w:numPr>
          <w:ilvl w:val="0"/>
          <w:numId w:val="2"/>
        </w:numPr>
        <w:shd w:val="clear" w:color="auto" w:fill="FFFFFF" w:themeFill="background1"/>
        <w:jc w:val="both"/>
        <w:rPr>
          <w:rFonts w:asciiTheme="minorHAnsi" w:hAnsiTheme="minorHAnsi" w:cs="Arial"/>
          <w:color w:val="000000" w:themeColor="text1"/>
          <w:lang w:eastAsia="ja-JP"/>
        </w:rPr>
      </w:pPr>
      <w:r>
        <w:rPr>
          <w:rFonts w:asciiTheme="minorHAnsi" w:hAnsiTheme="minorHAnsi" w:cs="Arial"/>
          <w:color w:val="000000" w:themeColor="text1"/>
          <w:lang w:eastAsia="ja-JP"/>
        </w:rPr>
        <w:t>Umowa będzie zawarta zgodnie ze wzorem stanowiącym Załącznik nr 6 do Ogłoszenia oraz</w:t>
      </w:r>
      <w:r w:rsidRPr="002B10AF">
        <w:rPr>
          <w:rFonts w:asciiTheme="minorHAnsi" w:hAnsiTheme="minorHAnsi" w:cs="Arial"/>
          <w:color w:val="000000" w:themeColor="text1"/>
          <w:lang w:eastAsia="ja-JP"/>
        </w:rPr>
        <w:t xml:space="preserve"> Ogólnych Warunk</w:t>
      </w:r>
      <w:r>
        <w:rPr>
          <w:rFonts w:asciiTheme="minorHAnsi" w:hAnsiTheme="minorHAnsi" w:cs="Arial"/>
          <w:color w:val="000000" w:themeColor="text1"/>
          <w:lang w:eastAsia="ja-JP"/>
        </w:rPr>
        <w:t>ów</w:t>
      </w:r>
      <w:r w:rsidRPr="002B10AF">
        <w:rPr>
          <w:rFonts w:asciiTheme="minorHAnsi" w:hAnsiTheme="minorHAnsi" w:cs="Arial"/>
          <w:color w:val="000000" w:themeColor="text1"/>
          <w:lang w:eastAsia="ja-JP"/>
        </w:rPr>
        <w:t xml:space="preserve"> Zakupu usług Enea Połaniec S.A. umieszczonych na stronie:</w:t>
      </w:r>
    </w:p>
    <w:p w14:paraId="7F3FEAFD" w14:textId="77777777" w:rsidR="004041D1" w:rsidRPr="002B10AF" w:rsidRDefault="00BA29D8" w:rsidP="004041D1">
      <w:pPr>
        <w:pStyle w:val="Akapitzlist"/>
        <w:autoSpaceDE w:val="0"/>
        <w:autoSpaceDN w:val="0"/>
        <w:adjustRightInd w:val="0"/>
        <w:ind w:left="360"/>
        <w:rPr>
          <w:rFonts w:asciiTheme="minorHAnsi" w:eastAsiaTheme="minorHAnsi" w:hAnsiTheme="minorHAnsi" w:cs="Arial-BoldMT"/>
          <w:b/>
          <w:bCs/>
          <w:color w:val="000000" w:themeColor="text1"/>
        </w:rPr>
      </w:pPr>
      <w:hyperlink r:id="rId9" w:history="1">
        <w:r w:rsidR="004041D1" w:rsidRPr="006D627A">
          <w:rPr>
            <w:rStyle w:val="Hipercze"/>
            <w:rFonts w:asciiTheme="minorHAnsi" w:hAnsiTheme="minorHAnsi"/>
            <w:color w:val="000000" w:themeColor="text1"/>
          </w:rPr>
          <w:t>https://www.enea.pl/grupaenea/o_grupie/enea-polaniec/zamowienia/dokumenty-dla-wykonawcow/owzu-wersja-nz-4-2018.pdf?t=1544077388</w:t>
        </w:r>
      </w:hyperlink>
      <w:r w:rsidR="004041D1" w:rsidRPr="006D627A">
        <w:rPr>
          <w:rFonts w:asciiTheme="minorHAnsi" w:hAnsiTheme="minorHAnsi"/>
          <w:iCs/>
          <w:color w:val="000000" w:themeColor="text1"/>
        </w:rPr>
        <w:t xml:space="preserve"> </w:t>
      </w:r>
    </w:p>
    <w:p w14:paraId="5226DC4D" w14:textId="77777777" w:rsidR="004041D1" w:rsidRPr="00C75431" w:rsidRDefault="004041D1" w:rsidP="004041D1">
      <w:pPr>
        <w:pStyle w:val="Akapitzlist"/>
        <w:numPr>
          <w:ilvl w:val="0"/>
          <w:numId w:val="2"/>
        </w:numPr>
        <w:shd w:val="clear" w:color="auto" w:fill="FFFFFF" w:themeFill="background1"/>
        <w:jc w:val="both"/>
        <w:rPr>
          <w:rStyle w:val="Hipercze"/>
          <w:rFonts w:asciiTheme="minorHAnsi" w:hAnsiTheme="minorHAnsi" w:cstheme="minorHAnsi"/>
          <w:color w:val="000000" w:themeColor="text1"/>
        </w:rPr>
      </w:pPr>
      <w:r w:rsidRPr="002B10AF">
        <w:rPr>
          <w:rFonts w:asciiTheme="minorHAnsi" w:hAnsiTheme="minorHAnsi" w:cs="Arial"/>
          <w:color w:val="000000" w:themeColor="text1"/>
        </w:rPr>
        <w:lastRenderedPageBreak/>
        <w:t>Wymagania   Zamawiającego w zakresie wykonywania prac na obiektach na terenie</w:t>
      </w:r>
      <w:r w:rsidRPr="002B10AF">
        <w:rPr>
          <w:rFonts w:asciiTheme="minorHAnsi" w:hAnsiTheme="minorHAnsi"/>
          <w:color w:val="000000" w:themeColor="text1"/>
        </w:rPr>
        <w:t xml:space="preserve"> Zamawiającego </w:t>
      </w:r>
      <w:r w:rsidRPr="002B10AF">
        <w:rPr>
          <w:rFonts w:asciiTheme="minorHAnsi" w:hAnsiTheme="minorHAnsi" w:cs="Arial"/>
          <w:color w:val="000000" w:themeColor="text1"/>
        </w:rPr>
        <w:t xml:space="preserve">zamieszczone są na stronie internetowej </w:t>
      </w:r>
      <w:hyperlink r:id="rId10" w:history="1">
        <w:r w:rsidRPr="00C75431">
          <w:rPr>
            <w:rStyle w:val="Hipercze"/>
            <w:rFonts w:asciiTheme="minorHAnsi" w:hAnsiTheme="minorHAnsi" w:cs="Arial"/>
          </w:rPr>
          <w:t>https://www.enea.pl/pl/grupaenea/o-grupie/spolki-grupy-enea/polaniec/zamowienia/dokumenty-dla-wykonawcow-i-dostawcow</w:t>
        </w:r>
      </w:hyperlink>
    </w:p>
    <w:p w14:paraId="5D9E2324" w14:textId="77777777" w:rsidR="004F08C0" w:rsidRPr="00AB23C3" w:rsidRDefault="004F08C0" w:rsidP="00883D10">
      <w:pPr>
        <w:pStyle w:val="Akapitzlist"/>
        <w:shd w:val="clear" w:color="auto" w:fill="FFFFFF" w:themeFill="background1"/>
        <w:spacing w:after="120"/>
        <w:ind w:left="357"/>
        <w:jc w:val="both"/>
        <w:rPr>
          <w:rFonts w:asciiTheme="minorHAnsi" w:hAnsiTheme="minorHAnsi" w:cs="Arial"/>
          <w:color w:val="000000" w:themeColor="text1"/>
          <w:lang w:eastAsia="ja-JP"/>
        </w:rPr>
      </w:pPr>
      <w:r w:rsidRPr="00AB23C3">
        <w:rPr>
          <w:rFonts w:asciiTheme="minorHAnsi" w:hAnsiTheme="minorHAnsi" w:cs="Arial"/>
          <w:color w:val="000000" w:themeColor="text1"/>
          <w:lang w:eastAsia="ja-JP"/>
        </w:rPr>
        <w:t>Osoby odpowiedzialne za kontakt z oferentami ze strony Zamawiającego:</w:t>
      </w:r>
    </w:p>
    <w:p w14:paraId="16B6FF96" w14:textId="374209C6" w:rsidR="00C330C9" w:rsidRPr="00BF106D" w:rsidRDefault="00BF106D" w:rsidP="00E41F86">
      <w:pPr>
        <w:pStyle w:val="Akapitzlist"/>
        <w:autoSpaceDE w:val="0"/>
        <w:autoSpaceDN w:val="0"/>
        <w:adjustRightInd w:val="0"/>
        <w:spacing w:line="300" w:lineRule="atLeast"/>
        <w:ind w:left="360"/>
        <w:rPr>
          <w:rFonts w:asciiTheme="minorHAnsi" w:hAnsiTheme="minorHAnsi" w:cs="Arial"/>
          <w:color w:val="000000" w:themeColor="text1"/>
        </w:rPr>
      </w:pPr>
      <w:r w:rsidRPr="00AB23C3">
        <w:rPr>
          <w:rFonts w:asciiTheme="minorHAnsi" w:hAnsiTheme="minorHAnsi" w:cs="Arial"/>
          <w:b/>
          <w:color w:val="000000" w:themeColor="text1"/>
        </w:rPr>
        <w:t xml:space="preserve">- </w:t>
      </w:r>
      <w:r w:rsidR="00C330C9" w:rsidRPr="00AB23C3">
        <w:rPr>
          <w:rFonts w:asciiTheme="minorHAnsi" w:hAnsiTheme="minorHAnsi" w:cs="Arial"/>
          <w:b/>
          <w:color w:val="000000" w:themeColor="text1"/>
        </w:rPr>
        <w:t>w zakresie technicznym</w:t>
      </w:r>
      <w:r w:rsidR="004041D1">
        <w:rPr>
          <w:rFonts w:asciiTheme="minorHAnsi" w:hAnsiTheme="minorHAnsi" w:cs="Arial"/>
          <w:b/>
          <w:color w:val="000000" w:themeColor="text1"/>
        </w:rPr>
        <w:t xml:space="preserve"> </w:t>
      </w:r>
      <w:r w:rsidR="00C330C9" w:rsidRPr="00AB23C3">
        <w:rPr>
          <w:rFonts w:asciiTheme="minorHAnsi" w:hAnsiTheme="minorHAnsi" w:cs="Arial"/>
          <w:b/>
          <w:color w:val="000000" w:themeColor="text1"/>
        </w:rPr>
        <w:t>:</w:t>
      </w:r>
      <w:r w:rsidR="0097127C">
        <w:rPr>
          <w:rFonts w:asciiTheme="minorHAnsi" w:hAnsiTheme="minorHAnsi" w:cs="Arial"/>
          <w:b/>
          <w:color w:val="000000" w:themeColor="text1"/>
        </w:rPr>
        <w:t xml:space="preserve"> </w:t>
      </w:r>
    </w:p>
    <w:p w14:paraId="0577D95D" w14:textId="77777777" w:rsidR="005C15C7" w:rsidRPr="002B63F8" w:rsidRDefault="000B3558" w:rsidP="005C15C7">
      <w:pPr>
        <w:pStyle w:val="Akapitzlist"/>
        <w:ind w:left="360"/>
        <w:jc w:val="center"/>
        <w:rPr>
          <w:rStyle w:val="Hipercze"/>
          <w:rFonts w:asciiTheme="minorHAnsi" w:hAnsiTheme="minorHAnsi" w:cs="Arial"/>
          <w:color w:val="000000" w:themeColor="text1"/>
        </w:rPr>
      </w:pPr>
      <w:r w:rsidRPr="002B63F8">
        <w:rPr>
          <w:rStyle w:val="Hipercze"/>
          <w:rFonts w:asciiTheme="minorHAnsi" w:hAnsiTheme="minorHAnsi" w:cs="Arial"/>
          <w:color w:val="000000" w:themeColor="text1"/>
        </w:rPr>
        <w:t xml:space="preserve"> </w:t>
      </w:r>
    </w:p>
    <w:p w14:paraId="61DA7D48" w14:textId="2A049FED" w:rsidR="005C15C7" w:rsidRPr="004041D1" w:rsidRDefault="004041D1" w:rsidP="004041D1">
      <w:pPr>
        <w:pStyle w:val="Akapitzlist"/>
        <w:numPr>
          <w:ilvl w:val="0"/>
          <w:numId w:val="22"/>
        </w:numPr>
        <w:jc w:val="center"/>
        <w:rPr>
          <w:rFonts w:asciiTheme="minorHAnsi" w:hAnsiTheme="minorHAnsi"/>
          <w:color w:val="000000" w:themeColor="text1"/>
        </w:rPr>
      </w:pPr>
      <w:r w:rsidRPr="00143C04">
        <w:rPr>
          <w:rFonts w:asciiTheme="minorHAnsi" w:hAnsiTheme="minorHAnsi" w:cstheme="minorHAnsi"/>
          <w:b/>
          <w:kern w:val="20"/>
          <w:lang w:val="de-DE"/>
        </w:rPr>
        <w:t xml:space="preserve">Jan Koperski, tel.: 15 865 64 09; kom. </w:t>
      </w:r>
      <w:r w:rsidRPr="00674B00">
        <w:rPr>
          <w:rFonts w:asciiTheme="minorHAnsi" w:hAnsiTheme="minorHAnsi"/>
        </w:rPr>
        <w:t>+48</w:t>
      </w:r>
      <w:r w:rsidR="00C2493F">
        <w:rPr>
          <w:rFonts w:asciiTheme="minorHAnsi" w:hAnsiTheme="minorHAnsi"/>
        </w:rPr>
        <w:t xml:space="preserve"> </w:t>
      </w:r>
      <w:r w:rsidRPr="00674B00">
        <w:rPr>
          <w:rFonts w:asciiTheme="minorHAnsi" w:hAnsiTheme="minorHAnsi"/>
        </w:rPr>
        <w:t xml:space="preserve">602356621, </w:t>
      </w:r>
      <w:r w:rsidRPr="00143C04">
        <w:rPr>
          <w:rFonts w:asciiTheme="minorHAnsi" w:hAnsiTheme="minorHAnsi" w:cstheme="minorHAnsi"/>
          <w:bCs/>
          <w:iCs/>
          <w:kern w:val="20"/>
          <w:lang w:val="de-DE"/>
        </w:rPr>
        <w:t xml:space="preserve"> e-mail: </w:t>
      </w:r>
      <w:hyperlink r:id="rId11" w:history="1">
        <w:r w:rsidRPr="00674B00">
          <w:rPr>
            <w:rStyle w:val="Hipercze"/>
            <w:rFonts w:asciiTheme="minorHAnsi" w:hAnsiTheme="minorHAnsi" w:cstheme="minorHAnsi"/>
            <w:kern w:val="20"/>
            <w:lang w:val="de-DE"/>
          </w:rPr>
          <w:t>jan.koperski@enea.pl</w:t>
        </w:r>
      </w:hyperlink>
      <w:r w:rsidRPr="00674B00">
        <w:rPr>
          <w:rFonts w:asciiTheme="minorHAnsi" w:hAnsiTheme="minorHAnsi" w:cstheme="minorHAnsi"/>
          <w:color w:val="0563C1" w:themeColor="hyperlink"/>
          <w:kern w:val="20"/>
          <w:u w:val="single"/>
          <w:lang w:val="de-DE"/>
        </w:rPr>
        <w:t xml:space="preserve">   </w:t>
      </w:r>
      <w:r>
        <w:rPr>
          <w:rFonts w:asciiTheme="minorHAnsi" w:hAnsiTheme="minorHAnsi" w:cstheme="minorHAnsi"/>
          <w:color w:val="0563C1" w:themeColor="hyperlink"/>
          <w:kern w:val="20"/>
          <w:u w:val="single"/>
          <w:lang w:val="de-DE"/>
        </w:rPr>
        <w:t xml:space="preserve">  - </w:t>
      </w:r>
      <w:r w:rsidRPr="004041D1">
        <w:rPr>
          <w:rFonts w:asciiTheme="minorHAnsi" w:hAnsiTheme="minorHAnsi" w:cstheme="minorHAnsi"/>
          <w:color w:val="000000" w:themeColor="text1"/>
          <w:kern w:val="20"/>
          <w:u w:val="single"/>
          <w:lang w:val="de-DE"/>
        </w:rPr>
        <w:t>w zakresie GAVO</w:t>
      </w:r>
    </w:p>
    <w:p w14:paraId="3992BD20" w14:textId="0E7820CA" w:rsidR="004041D1" w:rsidRPr="004041D1" w:rsidRDefault="004041D1" w:rsidP="004041D1">
      <w:pPr>
        <w:pStyle w:val="Akapitzlist"/>
        <w:numPr>
          <w:ilvl w:val="0"/>
          <w:numId w:val="22"/>
        </w:numPr>
        <w:jc w:val="center"/>
        <w:rPr>
          <w:rFonts w:asciiTheme="minorHAnsi" w:hAnsiTheme="minorHAnsi"/>
          <w:color w:val="000000" w:themeColor="text1"/>
        </w:rPr>
      </w:pPr>
      <w:r>
        <w:rPr>
          <w:rFonts w:asciiTheme="minorHAnsi" w:hAnsiTheme="minorHAnsi"/>
        </w:rPr>
        <w:t xml:space="preserve">Jarosław Krakówka </w:t>
      </w:r>
      <w:r w:rsidRPr="00143C04">
        <w:rPr>
          <w:rFonts w:asciiTheme="minorHAnsi" w:hAnsiTheme="minorHAnsi" w:cstheme="minorHAnsi"/>
          <w:b/>
          <w:kern w:val="20"/>
          <w:lang w:val="de-DE"/>
        </w:rPr>
        <w:t>tel.: 15 865 6</w:t>
      </w:r>
      <w:r>
        <w:rPr>
          <w:rFonts w:asciiTheme="minorHAnsi" w:hAnsiTheme="minorHAnsi" w:cstheme="minorHAnsi"/>
          <w:b/>
          <w:kern w:val="20"/>
          <w:lang w:val="de-DE"/>
        </w:rPr>
        <w:t>1</w:t>
      </w:r>
      <w:r w:rsidRPr="00143C04">
        <w:rPr>
          <w:rFonts w:asciiTheme="minorHAnsi" w:hAnsiTheme="minorHAnsi" w:cstheme="minorHAnsi"/>
          <w:b/>
          <w:kern w:val="20"/>
          <w:lang w:val="de-DE"/>
        </w:rPr>
        <w:t>9</w:t>
      </w:r>
      <w:r>
        <w:rPr>
          <w:rFonts w:asciiTheme="minorHAnsi" w:hAnsiTheme="minorHAnsi" w:cstheme="minorHAnsi"/>
          <w:b/>
          <w:kern w:val="20"/>
          <w:lang w:val="de-DE"/>
        </w:rPr>
        <w:t>1</w:t>
      </w:r>
      <w:r w:rsidRPr="00143C04">
        <w:rPr>
          <w:rFonts w:asciiTheme="minorHAnsi" w:hAnsiTheme="minorHAnsi" w:cstheme="minorHAnsi"/>
          <w:b/>
          <w:kern w:val="20"/>
          <w:lang w:val="de-DE"/>
        </w:rPr>
        <w:t>; kom.</w:t>
      </w:r>
      <w:r w:rsidRPr="00674B00">
        <w:rPr>
          <w:rFonts w:asciiTheme="minorHAnsi" w:hAnsiTheme="minorHAnsi"/>
        </w:rPr>
        <w:t xml:space="preserve"> </w:t>
      </w:r>
      <w:r w:rsidR="00C2493F">
        <w:t>+48 604054440;</w:t>
      </w:r>
      <w:r w:rsidRPr="00143C04">
        <w:rPr>
          <w:rFonts w:asciiTheme="minorHAnsi" w:hAnsiTheme="minorHAnsi" w:cstheme="minorHAnsi"/>
          <w:bCs/>
          <w:iCs/>
          <w:kern w:val="20"/>
          <w:lang w:val="de-DE"/>
        </w:rPr>
        <w:t xml:space="preserve"> e-mail: </w:t>
      </w:r>
      <w:hyperlink r:id="rId12" w:history="1">
        <w:r w:rsidRPr="00C045DC">
          <w:rPr>
            <w:rStyle w:val="Hipercze"/>
            <w:rFonts w:asciiTheme="minorHAnsi" w:hAnsiTheme="minorHAnsi" w:cstheme="minorHAnsi"/>
            <w:kern w:val="20"/>
            <w:lang w:val="de-DE"/>
          </w:rPr>
          <w:t>jaroslaw.krakowka@enea.pl</w:t>
        </w:r>
      </w:hyperlink>
      <w:r w:rsidRPr="00674B00">
        <w:rPr>
          <w:rFonts w:asciiTheme="minorHAnsi" w:hAnsiTheme="minorHAnsi" w:cstheme="minorHAnsi"/>
          <w:color w:val="0563C1" w:themeColor="hyperlink"/>
          <w:kern w:val="20"/>
          <w:u w:val="single"/>
          <w:lang w:val="de-DE"/>
        </w:rPr>
        <w:t xml:space="preserve">   </w:t>
      </w:r>
      <w:r>
        <w:rPr>
          <w:rFonts w:asciiTheme="minorHAnsi" w:hAnsiTheme="minorHAnsi" w:cstheme="minorHAnsi"/>
          <w:color w:val="0563C1" w:themeColor="hyperlink"/>
          <w:kern w:val="20"/>
          <w:u w:val="single"/>
          <w:lang w:val="de-DE"/>
        </w:rPr>
        <w:t xml:space="preserve">  - </w:t>
      </w:r>
      <w:r w:rsidRPr="004041D1">
        <w:rPr>
          <w:rFonts w:asciiTheme="minorHAnsi" w:hAnsiTheme="minorHAnsi" w:cstheme="minorHAnsi"/>
          <w:color w:val="000000" w:themeColor="text1"/>
          <w:kern w:val="20"/>
          <w:u w:val="single"/>
          <w:lang w:val="de-DE"/>
        </w:rPr>
        <w:t>w zakresie eliminatora mgły</w:t>
      </w:r>
    </w:p>
    <w:p w14:paraId="1B075575" w14:textId="4D6E5069" w:rsidR="004041D1" w:rsidRPr="00BF106D" w:rsidRDefault="004041D1" w:rsidP="004041D1">
      <w:pPr>
        <w:pStyle w:val="Akapitzlist"/>
        <w:rPr>
          <w:rFonts w:asciiTheme="minorHAnsi" w:hAnsiTheme="minorHAnsi"/>
        </w:rPr>
      </w:pPr>
      <w:r>
        <w:rPr>
          <w:rFonts w:asciiTheme="minorHAnsi" w:hAnsiTheme="minorHAnsi"/>
        </w:rPr>
        <w:t xml:space="preserve">        </w:t>
      </w:r>
    </w:p>
    <w:p w14:paraId="16050B5A" w14:textId="77777777" w:rsidR="00BF106D" w:rsidRPr="00734590" w:rsidRDefault="00BF106D" w:rsidP="00610A6A">
      <w:pPr>
        <w:pStyle w:val="Akapitzlist"/>
        <w:autoSpaceDE w:val="0"/>
        <w:autoSpaceDN w:val="0"/>
        <w:adjustRightInd w:val="0"/>
        <w:spacing w:line="300" w:lineRule="atLeast"/>
        <w:ind w:left="360"/>
        <w:rPr>
          <w:rFonts w:asciiTheme="minorHAnsi" w:hAnsiTheme="minorHAnsi" w:cs="Arial"/>
          <w:u w:val="single"/>
        </w:rPr>
      </w:pPr>
    </w:p>
    <w:p w14:paraId="5A912727" w14:textId="77777777" w:rsidR="00C330C9" w:rsidRPr="00BF106D" w:rsidRDefault="00C330C9" w:rsidP="00BF106D">
      <w:pPr>
        <w:pStyle w:val="Akapitzlist"/>
        <w:numPr>
          <w:ilvl w:val="0"/>
          <w:numId w:val="22"/>
        </w:numPr>
        <w:autoSpaceDE w:val="0"/>
        <w:autoSpaceDN w:val="0"/>
        <w:adjustRightInd w:val="0"/>
        <w:spacing w:line="300" w:lineRule="atLeast"/>
        <w:rPr>
          <w:rFonts w:asciiTheme="minorHAnsi" w:eastAsia="Times" w:hAnsiTheme="minorHAnsi" w:cs="Verdana"/>
          <w:b/>
          <w:color w:val="000000" w:themeColor="text1"/>
        </w:rPr>
      </w:pPr>
      <w:r w:rsidRPr="00BF106D">
        <w:rPr>
          <w:rFonts w:asciiTheme="minorHAnsi" w:hAnsiTheme="minorHAnsi" w:cs="Arial"/>
          <w:b/>
          <w:color w:val="000000" w:themeColor="text1"/>
        </w:rPr>
        <w:t>w zakresie formalnym:</w:t>
      </w:r>
    </w:p>
    <w:p w14:paraId="0D97EA7F" w14:textId="77777777" w:rsidR="00C330C9" w:rsidRPr="00BF106D" w:rsidRDefault="00C330C9" w:rsidP="00E41F86">
      <w:pPr>
        <w:pStyle w:val="Akapitzlist"/>
        <w:ind w:left="360"/>
        <w:jc w:val="center"/>
        <w:rPr>
          <w:rFonts w:asciiTheme="minorHAnsi" w:eastAsia="Times" w:hAnsiTheme="minorHAnsi" w:cs="Verdana"/>
          <w:b/>
          <w:i/>
          <w:color w:val="000000" w:themeColor="text1"/>
        </w:rPr>
      </w:pPr>
      <w:r w:rsidRPr="00BF106D">
        <w:rPr>
          <w:rFonts w:asciiTheme="minorHAnsi" w:eastAsia="Times" w:hAnsiTheme="minorHAnsi" w:cs="Verdana"/>
          <w:b/>
          <w:i/>
          <w:color w:val="000000" w:themeColor="text1"/>
        </w:rPr>
        <w:t>Teresa Wilk</w:t>
      </w:r>
    </w:p>
    <w:p w14:paraId="180BD01F" w14:textId="77777777" w:rsidR="00C330C9" w:rsidRPr="00BF106D" w:rsidRDefault="00C330C9" w:rsidP="00E41F86">
      <w:pPr>
        <w:pStyle w:val="Akapitzlist"/>
        <w:ind w:left="360"/>
        <w:jc w:val="center"/>
        <w:rPr>
          <w:rFonts w:asciiTheme="minorHAnsi" w:hAnsiTheme="minorHAnsi" w:cs="Arial"/>
          <w:color w:val="000000" w:themeColor="text1"/>
        </w:rPr>
      </w:pPr>
      <w:r w:rsidRPr="00BF106D">
        <w:rPr>
          <w:rFonts w:asciiTheme="minorHAnsi" w:hAnsiTheme="minorHAnsi" w:cs="Arial"/>
          <w:color w:val="000000" w:themeColor="text1"/>
        </w:rPr>
        <w:t>St. specjalista d/s Umów</w:t>
      </w:r>
    </w:p>
    <w:p w14:paraId="183C01C4" w14:textId="77777777" w:rsidR="00C330C9" w:rsidRPr="004041D1" w:rsidRDefault="00C330C9" w:rsidP="00E41F86">
      <w:pPr>
        <w:jc w:val="center"/>
        <w:rPr>
          <w:rFonts w:asciiTheme="minorHAnsi" w:hAnsiTheme="minorHAnsi" w:cs="Arial"/>
          <w:color w:val="000000" w:themeColor="text1"/>
          <w:sz w:val="22"/>
          <w:szCs w:val="22"/>
        </w:rPr>
      </w:pPr>
      <w:r w:rsidRPr="004041D1">
        <w:rPr>
          <w:rFonts w:asciiTheme="minorHAnsi" w:hAnsiTheme="minorHAnsi" w:cs="Arial"/>
          <w:color w:val="000000" w:themeColor="text1"/>
          <w:sz w:val="22"/>
          <w:szCs w:val="22"/>
        </w:rPr>
        <w:t>tel. +48 15 865-63 91; fax: +48 15 865 61 88</w:t>
      </w:r>
    </w:p>
    <w:p w14:paraId="511C8123" w14:textId="77777777" w:rsidR="00C330C9" w:rsidRPr="00BF106D" w:rsidRDefault="00C330C9" w:rsidP="00E41F86">
      <w:pPr>
        <w:jc w:val="center"/>
        <w:rPr>
          <w:rStyle w:val="Hipercze"/>
          <w:rFonts w:asciiTheme="minorHAnsi" w:hAnsiTheme="minorHAnsi" w:cs="Arial"/>
          <w:color w:val="000000" w:themeColor="text1"/>
          <w:sz w:val="22"/>
          <w:szCs w:val="22"/>
          <w:lang w:val="en-US"/>
        </w:rPr>
      </w:pPr>
      <w:r w:rsidRPr="004041D1">
        <w:rPr>
          <w:rFonts w:asciiTheme="minorHAnsi" w:hAnsiTheme="minorHAnsi" w:cs="Arial"/>
          <w:color w:val="000000" w:themeColor="text1"/>
          <w:sz w:val="22"/>
          <w:szCs w:val="22"/>
        </w:rPr>
        <w:t xml:space="preserve">email: </w:t>
      </w:r>
      <w:hyperlink r:id="rId13" w:history="1">
        <w:r w:rsidRPr="00BF106D">
          <w:rPr>
            <w:rStyle w:val="Hipercze"/>
            <w:rFonts w:asciiTheme="minorHAnsi" w:hAnsiTheme="minorHAnsi" w:cs="Arial"/>
            <w:color w:val="000000" w:themeColor="text1"/>
            <w:sz w:val="22"/>
            <w:szCs w:val="22"/>
            <w:lang w:val="en-US"/>
          </w:rPr>
          <w:t>teresa.wilk@enea.pl</w:t>
        </w:r>
      </w:hyperlink>
    </w:p>
    <w:p w14:paraId="4D92F9C0" w14:textId="77777777" w:rsidR="00BF106D" w:rsidRPr="00BF106D" w:rsidRDefault="00BF106D" w:rsidP="00E41F86">
      <w:pPr>
        <w:jc w:val="center"/>
        <w:rPr>
          <w:rFonts w:asciiTheme="minorHAnsi" w:hAnsiTheme="minorHAnsi" w:cs="Arial"/>
          <w:color w:val="000000" w:themeColor="text1"/>
          <w:sz w:val="22"/>
          <w:szCs w:val="22"/>
          <w:lang w:val="en-US"/>
        </w:rPr>
      </w:pPr>
    </w:p>
    <w:p w14:paraId="1A841305" w14:textId="77777777" w:rsidR="004F08C0" w:rsidRPr="00BF106D"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BF106D">
        <w:rPr>
          <w:rFonts w:asciiTheme="minorHAnsi" w:hAnsiTheme="minorHAnsi" w:cs="Arial"/>
          <w:color w:val="000000" w:themeColor="text1"/>
        </w:rPr>
        <w:t>Przetarg prowadzony będzie na zasadach określonych w regulaminie wewnętrznym Enea Połaniec S.A.</w:t>
      </w:r>
    </w:p>
    <w:p w14:paraId="57DA593E" w14:textId="77777777" w:rsidR="004F08C0" w:rsidRPr="00BF106D" w:rsidRDefault="004F08C0" w:rsidP="004F08C0">
      <w:pPr>
        <w:pStyle w:val="Akapitzlist"/>
        <w:spacing w:line="300" w:lineRule="atLeast"/>
        <w:ind w:left="0"/>
        <w:jc w:val="both"/>
        <w:rPr>
          <w:rFonts w:asciiTheme="minorHAnsi" w:hAnsiTheme="minorHAnsi" w:cs="Arial"/>
          <w:color w:val="000000" w:themeColor="text1"/>
        </w:rPr>
      </w:pPr>
      <w:r w:rsidRPr="00BF106D">
        <w:rPr>
          <w:rFonts w:asciiTheme="minorHAnsi" w:hAnsiTheme="minorHAnsi" w:cs="Arial"/>
          <w:b/>
          <w:color w:val="000000" w:themeColor="text1"/>
        </w:rPr>
        <w:t>Zamawiający zastrzega sobie możliwość zmiany warunków przetargu określonych w niniejszym ogłoszeniu lub odwołania przetargu bez podania przyczyn</w:t>
      </w:r>
      <w:r w:rsidRPr="00BF106D">
        <w:rPr>
          <w:rFonts w:asciiTheme="minorHAnsi" w:hAnsiTheme="minorHAnsi" w:cs="Arial"/>
          <w:color w:val="000000" w:themeColor="text1"/>
        </w:rPr>
        <w:t>.</w:t>
      </w:r>
    </w:p>
    <w:p w14:paraId="6E9E82BA" w14:textId="77777777" w:rsidR="00BF106D" w:rsidRPr="00BF106D" w:rsidRDefault="00BF106D" w:rsidP="004F08C0">
      <w:pPr>
        <w:pStyle w:val="Akapitzlist"/>
        <w:spacing w:line="300" w:lineRule="atLeast"/>
        <w:ind w:left="0"/>
        <w:jc w:val="both"/>
        <w:rPr>
          <w:rFonts w:asciiTheme="minorHAnsi" w:hAnsiTheme="minorHAnsi" w:cs="Arial"/>
          <w:color w:val="000000" w:themeColor="text1"/>
        </w:rPr>
      </w:pPr>
    </w:p>
    <w:p w14:paraId="520A064A" w14:textId="77777777" w:rsidR="00074437" w:rsidRPr="00BF106D" w:rsidRDefault="00074437" w:rsidP="004F08C0">
      <w:pPr>
        <w:pStyle w:val="Akapitzlist"/>
        <w:spacing w:line="300" w:lineRule="atLeast"/>
        <w:ind w:left="0"/>
        <w:jc w:val="both"/>
        <w:rPr>
          <w:rFonts w:asciiTheme="minorHAnsi" w:hAnsiTheme="minorHAnsi" w:cs="Arial"/>
          <w:b/>
          <w:color w:val="000000" w:themeColor="text1"/>
        </w:rPr>
      </w:pPr>
      <w:r w:rsidRPr="00BF106D">
        <w:rPr>
          <w:rFonts w:asciiTheme="minorHAnsi" w:hAnsiTheme="minorHAnsi" w:cs="Arial"/>
          <w:b/>
          <w:color w:val="000000" w:themeColor="text1"/>
        </w:rPr>
        <w:t>Zał</w:t>
      </w:r>
      <w:r w:rsidR="009C5CFE" w:rsidRPr="00BF106D">
        <w:rPr>
          <w:rFonts w:asciiTheme="minorHAnsi" w:hAnsiTheme="minorHAnsi" w:cs="Arial"/>
          <w:b/>
          <w:color w:val="000000" w:themeColor="text1"/>
        </w:rPr>
        <w:t>ą</w:t>
      </w:r>
      <w:r w:rsidRPr="00BF106D">
        <w:rPr>
          <w:rFonts w:asciiTheme="minorHAnsi" w:hAnsiTheme="minorHAnsi" w:cs="Arial"/>
          <w:b/>
          <w:color w:val="000000" w:themeColor="text1"/>
        </w:rPr>
        <w:t xml:space="preserve">czniki: </w:t>
      </w:r>
    </w:p>
    <w:p w14:paraId="65A0344D" w14:textId="77777777" w:rsidR="00195713" w:rsidRPr="00BA73A1"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Załącznik nr 1 do ogłoszenia - Wzór ( formularz) oferty</w:t>
      </w:r>
    </w:p>
    <w:p w14:paraId="4E034BA2" w14:textId="77777777" w:rsidR="00195713" w:rsidRPr="00BA73A1"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 xml:space="preserve">Załącznik nr 2 do ogłoszenia – Wzór oświadczenia wymaganego od wykonawcy w zakresie wypełnienia           </w:t>
      </w:r>
    </w:p>
    <w:p w14:paraId="6F7961A3" w14:textId="77777777" w:rsidR="00195713" w:rsidRPr="00BA73A1"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 xml:space="preserve">                                                       obowiązków informacyjnych przewidzianych w art. 13 lub art. 14 RODO </w:t>
      </w:r>
    </w:p>
    <w:p w14:paraId="1EA3979D" w14:textId="77777777" w:rsidR="00195713" w:rsidRPr="00BA73A1"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 xml:space="preserve"> Załącznik nr 3 do ogłoszenia - Klauzula informacyjna </w:t>
      </w:r>
    </w:p>
    <w:p w14:paraId="04FC1D02" w14:textId="77777777" w:rsidR="00195713" w:rsidRPr="00BA73A1"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 xml:space="preserve">Załącznik nr 4 do ogłoszenia  - Wzór oświadczenia o wyrażeniu zgody na przetwarzanie danych osobowych </w:t>
      </w:r>
    </w:p>
    <w:p w14:paraId="56F18754" w14:textId="77777777" w:rsidR="00195713" w:rsidRPr="00BA73A1"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 xml:space="preserve">Załącznik nr 5 do ogłoszenia </w:t>
      </w:r>
      <w:r>
        <w:rPr>
          <w:rFonts w:asciiTheme="minorHAnsi" w:hAnsiTheme="minorHAnsi" w:cs="Arial"/>
          <w:color w:val="000000" w:themeColor="text1"/>
        </w:rPr>
        <w:t xml:space="preserve"> - SIWZ</w:t>
      </w:r>
    </w:p>
    <w:p w14:paraId="0AE184CD" w14:textId="77777777" w:rsidR="00195713" w:rsidRDefault="00195713" w:rsidP="00195713">
      <w:pPr>
        <w:pStyle w:val="Akapitzlist"/>
        <w:spacing w:after="0" w:line="300" w:lineRule="atLeast"/>
        <w:ind w:left="0"/>
        <w:jc w:val="both"/>
        <w:rPr>
          <w:rFonts w:asciiTheme="minorHAnsi" w:hAnsiTheme="minorHAnsi" w:cs="Arial"/>
          <w:color w:val="000000" w:themeColor="text1"/>
        </w:rPr>
      </w:pPr>
      <w:r w:rsidRPr="00BA73A1">
        <w:rPr>
          <w:rFonts w:asciiTheme="minorHAnsi" w:hAnsiTheme="minorHAnsi" w:cs="Arial"/>
          <w:color w:val="000000" w:themeColor="text1"/>
        </w:rPr>
        <w:t>Załącznik nr 6 do ogłoszenia - Wzór umowy.</w:t>
      </w:r>
    </w:p>
    <w:p w14:paraId="48359353" w14:textId="122B86F3" w:rsidR="00883D10" w:rsidRPr="00BA73A1" w:rsidRDefault="00883D10" w:rsidP="00195713">
      <w:pPr>
        <w:pStyle w:val="Akapitzlist"/>
        <w:spacing w:after="0" w:line="300" w:lineRule="atLeast"/>
        <w:ind w:left="0"/>
        <w:jc w:val="both"/>
        <w:rPr>
          <w:rFonts w:asciiTheme="minorHAnsi" w:hAnsiTheme="minorHAnsi" w:cs="Arial"/>
          <w:color w:val="000000" w:themeColor="text1"/>
        </w:rPr>
      </w:pPr>
      <w:r>
        <w:rPr>
          <w:rFonts w:asciiTheme="minorHAnsi" w:hAnsiTheme="minorHAnsi" w:cs="Arial"/>
          <w:color w:val="000000" w:themeColor="text1"/>
        </w:rPr>
        <w:t xml:space="preserve">Załacznik  nr 7   do  ogłoszenia  - </w:t>
      </w:r>
      <w:r w:rsidR="00AB23C3">
        <w:rPr>
          <w:rFonts w:asciiTheme="minorHAnsi" w:hAnsiTheme="minorHAnsi" w:cs="Arial"/>
          <w:color w:val="000000" w:themeColor="text1"/>
        </w:rPr>
        <w:t>Warunki  przeprowadzenia  aukcji</w:t>
      </w:r>
    </w:p>
    <w:p w14:paraId="08B05370" w14:textId="77777777" w:rsidR="00E41F86" w:rsidRPr="00BF106D" w:rsidRDefault="00E41F86" w:rsidP="004F08C0">
      <w:pPr>
        <w:pStyle w:val="Akapitzlist"/>
        <w:spacing w:line="300" w:lineRule="atLeast"/>
        <w:ind w:left="0"/>
        <w:jc w:val="both"/>
        <w:rPr>
          <w:rFonts w:asciiTheme="minorHAnsi" w:hAnsiTheme="minorHAnsi" w:cs="Arial"/>
          <w:color w:val="000000" w:themeColor="text1"/>
        </w:rPr>
      </w:pPr>
    </w:p>
    <w:p w14:paraId="6F7DB48B" w14:textId="77777777" w:rsidR="00A842EC" w:rsidRPr="00BF106D" w:rsidRDefault="00A842EC" w:rsidP="004F08C0">
      <w:pPr>
        <w:pStyle w:val="Akapitzlist"/>
        <w:spacing w:after="0" w:line="300" w:lineRule="atLeast"/>
        <w:ind w:left="0"/>
        <w:jc w:val="right"/>
        <w:rPr>
          <w:rFonts w:asciiTheme="minorHAnsi" w:hAnsiTheme="minorHAnsi" w:cs="Arial"/>
          <w:color w:val="000000" w:themeColor="text1"/>
        </w:rPr>
      </w:pPr>
    </w:p>
    <w:p w14:paraId="448435ED" w14:textId="77777777" w:rsidR="00C33040" w:rsidRPr="00BF106D" w:rsidRDefault="00C33040">
      <w:pPr>
        <w:spacing w:after="160" w:line="259" w:lineRule="auto"/>
        <w:rPr>
          <w:rFonts w:asciiTheme="minorHAnsi" w:hAnsiTheme="minorHAnsi"/>
          <w:b/>
          <w:color w:val="000000" w:themeColor="text1"/>
          <w:sz w:val="22"/>
          <w:szCs w:val="22"/>
        </w:rPr>
      </w:pPr>
    </w:p>
    <w:p w14:paraId="1F15A1A3" w14:textId="77777777" w:rsidR="00D51754" w:rsidRPr="00BF106D" w:rsidRDefault="00D51754">
      <w:pPr>
        <w:spacing w:after="160" w:line="259" w:lineRule="auto"/>
        <w:rPr>
          <w:rFonts w:asciiTheme="minorHAnsi" w:eastAsia="Calibri" w:hAnsiTheme="minorHAnsi" w:cs="Arial"/>
          <w:b/>
          <w:color w:val="000000" w:themeColor="text1"/>
          <w:sz w:val="22"/>
          <w:szCs w:val="22"/>
          <w:lang w:eastAsia="en-US"/>
        </w:rPr>
      </w:pPr>
      <w:r w:rsidRPr="00BF106D">
        <w:rPr>
          <w:rFonts w:asciiTheme="minorHAnsi" w:hAnsiTheme="minorHAnsi" w:cs="Arial"/>
          <w:b/>
          <w:color w:val="000000" w:themeColor="text1"/>
          <w:sz w:val="22"/>
          <w:szCs w:val="22"/>
        </w:rPr>
        <w:br w:type="page"/>
      </w:r>
    </w:p>
    <w:p w14:paraId="1BE6AA35" w14:textId="77777777" w:rsidR="00A842EC" w:rsidRPr="00BF106D" w:rsidRDefault="00FB0F40" w:rsidP="00526E8A">
      <w:pPr>
        <w:pStyle w:val="Akapitzlist"/>
        <w:spacing w:after="0" w:line="300" w:lineRule="atLeast"/>
        <w:ind w:left="0"/>
        <w:jc w:val="right"/>
        <w:rPr>
          <w:rFonts w:asciiTheme="minorHAnsi" w:hAnsiTheme="minorHAnsi" w:cs="Arial"/>
          <w:b/>
          <w:color w:val="000000" w:themeColor="text1"/>
        </w:rPr>
      </w:pPr>
      <w:r w:rsidRPr="00BF106D">
        <w:rPr>
          <w:rFonts w:asciiTheme="minorHAnsi" w:hAnsiTheme="minorHAnsi" w:cs="Arial"/>
          <w:b/>
          <w:color w:val="000000" w:themeColor="text1"/>
        </w:rPr>
        <w:lastRenderedPageBreak/>
        <w:t xml:space="preserve">Załącznik nr </w:t>
      </w:r>
      <w:r w:rsidR="00C330C9" w:rsidRPr="00BF106D">
        <w:rPr>
          <w:rFonts w:asciiTheme="minorHAnsi" w:hAnsiTheme="minorHAnsi" w:cs="Arial"/>
          <w:b/>
          <w:color w:val="000000" w:themeColor="text1"/>
        </w:rPr>
        <w:t>1</w:t>
      </w:r>
      <w:r w:rsidR="00047558" w:rsidRPr="00BF106D">
        <w:rPr>
          <w:rFonts w:asciiTheme="minorHAnsi" w:hAnsiTheme="minorHAnsi" w:cs="Arial"/>
          <w:b/>
          <w:color w:val="000000" w:themeColor="text1"/>
        </w:rPr>
        <w:t xml:space="preserve"> do ogłoszenia </w:t>
      </w:r>
    </w:p>
    <w:p w14:paraId="7B1C6B5F" w14:textId="77777777" w:rsidR="00FB0F40" w:rsidRPr="00BF106D" w:rsidRDefault="00FB0F40" w:rsidP="00FB0F40">
      <w:pPr>
        <w:pStyle w:val="Akapitzlist"/>
        <w:spacing w:after="0" w:line="300" w:lineRule="atLeast"/>
        <w:ind w:left="0"/>
        <w:jc w:val="center"/>
        <w:rPr>
          <w:rFonts w:asciiTheme="minorHAnsi" w:hAnsiTheme="minorHAnsi" w:cs="Arial"/>
          <w:b/>
          <w:color w:val="000000" w:themeColor="text1"/>
        </w:rPr>
      </w:pPr>
      <w:r w:rsidRPr="00BF106D">
        <w:rPr>
          <w:rFonts w:asciiTheme="minorHAnsi" w:hAnsiTheme="minorHAnsi" w:cs="Arial"/>
          <w:b/>
          <w:color w:val="000000" w:themeColor="text1"/>
        </w:rPr>
        <w:t>FORMULARZ OFERTY</w:t>
      </w:r>
    </w:p>
    <w:p w14:paraId="0C501D97" w14:textId="77777777" w:rsidR="00BD6A5B" w:rsidRPr="00BF106D"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BF106D">
        <w:rPr>
          <w:rFonts w:asciiTheme="minorHAnsi" w:eastAsia="Tahoma,Bold" w:hAnsiTheme="minorHAnsi" w:cs="Tahoma,Bold"/>
          <w:b/>
          <w:bCs/>
          <w:color w:val="000000" w:themeColor="text1"/>
          <w:sz w:val="22"/>
          <w:szCs w:val="22"/>
        </w:rPr>
        <w:t>Dane dotyczące oferenta:</w:t>
      </w:r>
    </w:p>
    <w:p w14:paraId="788BE9EB" w14:textId="77777777" w:rsidR="00BD6A5B" w:rsidRPr="00BF106D"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Nazwa ....................................................................................................................</w:t>
      </w:r>
    </w:p>
    <w:p w14:paraId="2A99C1D3" w14:textId="77777777" w:rsidR="00BD6A5B" w:rsidRPr="00BF106D"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Siedziba ...............................................................................................................</w:t>
      </w:r>
      <w:r w:rsidR="008F5F73" w:rsidRPr="00BF106D">
        <w:rPr>
          <w:rFonts w:asciiTheme="minorHAnsi" w:eastAsia="Tahoma,Bold" w:hAnsiTheme="minorHAnsi" w:cs="Tahoma"/>
          <w:color w:val="000000" w:themeColor="text1"/>
          <w:sz w:val="22"/>
          <w:szCs w:val="22"/>
        </w:rPr>
        <w:t>.</w:t>
      </w:r>
      <w:r w:rsidRPr="00BF106D">
        <w:rPr>
          <w:rFonts w:asciiTheme="minorHAnsi" w:eastAsia="Tahoma,Bold" w:hAnsiTheme="minorHAnsi" w:cs="Tahoma"/>
          <w:color w:val="000000" w:themeColor="text1"/>
          <w:sz w:val="22"/>
          <w:szCs w:val="22"/>
        </w:rPr>
        <w:t>..</w:t>
      </w:r>
    </w:p>
    <w:p w14:paraId="67AD9364" w14:textId="77777777" w:rsidR="00B5542D" w:rsidRPr="00BF106D"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N rachunku   bankowego   Oferenta …………………………………………………………………..</w:t>
      </w:r>
    </w:p>
    <w:p w14:paraId="08FC5812" w14:textId="77777777" w:rsidR="00BD6A5B" w:rsidRPr="00BF106D"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Nr telefonu/faksu</w:t>
      </w:r>
      <w:r w:rsidR="00BD6A5B" w:rsidRPr="00BF106D">
        <w:rPr>
          <w:rFonts w:asciiTheme="minorHAnsi" w:eastAsia="Tahoma,Bold" w:hAnsiTheme="minorHAnsi" w:cs="Tahoma"/>
          <w:color w:val="000000" w:themeColor="text1"/>
          <w:sz w:val="22"/>
          <w:szCs w:val="22"/>
        </w:rPr>
        <w:t>....................................................................................................</w:t>
      </w:r>
    </w:p>
    <w:p w14:paraId="53CB5DDD" w14:textId="77777777" w:rsidR="00BD6A5B" w:rsidRPr="00BF106D"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nr NIP.................................................................................................................</w:t>
      </w:r>
      <w:r w:rsidR="008F5F73" w:rsidRPr="00BF106D">
        <w:rPr>
          <w:rFonts w:asciiTheme="minorHAnsi" w:eastAsia="Tahoma,Bold" w:hAnsiTheme="minorHAnsi" w:cs="Tahoma"/>
          <w:color w:val="000000" w:themeColor="text1"/>
          <w:sz w:val="22"/>
          <w:szCs w:val="22"/>
        </w:rPr>
        <w:t>..</w:t>
      </w:r>
      <w:r w:rsidRPr="00BF106D">
        <w:rPr>
          <w:rFonts w:asciiTheme="minorHAnsi" w:eastAsia="Tahoma,Bold" w:hAnsiTheme="minorHAnsi" w:cs="Tahoma"/>
          <w:color w:val="000000" w:themeColor="text1"/>
          <w:sz w:val="22"/>
          <w:szCs w:val="22"/>
        </w:rPr>
        <w:t>....</w:t>
      </w:r>
    </w:p>
    <w:p w14:paraId="3BDCD162" w14:textId="77777777" w:rsidR="00BD6A5B" w:rsidRPr="00BF106D"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adres e-mail:……………………………</w:t>
      </w:r>
      <w:r w:rsidR="00BD6A5B" w:rsidRPr="00BF106D">
        <w:rPr>
          <w:rFonts w:asciiTheme="minorHAnsi" w:eastAsia="Tahoma,Bold" w:hAnsiTheme="minorHAnsi" w:cs="Tahoma"/>
          <w:color w:val="000000" w:themeColor="text1"/>
          <w:sz w:val="22"/>
          <w:szCs w:val="22"/>
        </w:rPr>
        <w:t>……………………………………………………………………</w:t>
      </w:r>
      <w:r w:rsidRPr="00BF106D">
        <w:rPr>
          <w:rFonts w:asciiTheme="minorHAnsi" w:eastAsia="Tahoma,Bold" w:hAnsiTheme="minorHAnsi" w:cs="Tahoma"/>
          <w:color w:val="000000" w:themeColor="text1"/>
          <w:sz w:val="22"/>
          <w:szCs w:val="22"/>
        </w:rPr>
        <w:t>.</w:t>
      </w:r>
      <w:r w:rsidR="00BD6A5B" w:rsidRPr="00BF106D">
        <w:rPr>
          <w:rFonts w:asciiTheme="minorHAnsi" w:eastAsia="Tahoma,Bold" w:hAnsiTheme="minorHAnsi" w:cs="Tahoma"/>
          <w:color w:val="000000" w:themeColor="text1"/>
          <w:sz w:val="22"/>
          <w:szCs w:val="22"/>
        </w:rPr>
        <w:t>……</w:t>
      </w:r>
    </w:p>
    <w:p w14:paraId="21597E3C" w14:textId="77777777" w:rsidR="00BD6A5B" w:rsidRPr="00BF106D"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osoba do kontaktu .................................... nr tel. .............................. e-mail. ...............................</w:t>
      </w:r>
    </w:p>
    <w:p w14:paraId="014C9147" w14:textId="77777777" w:rsidR="00B5542D" w:rsidRPr="00BF106D" w:rsidRDefault="00B5542D" w:rsidP="00B5542D">
      <w:pPr>
        <w:widowControl w:val="0"/>
        <w:autoSpaceDE w:val="0"/>
        <w:autoSpaceDN w:val="0"/>
        <w:adjustRightInd w:val="0"/>
        <w:spacing w:line="300" w:lineRule="auto"/>
        <w:ind w:left="792"/>
        <w:jc w:val="both"/>
        <w:textAlignment w:val="baseline"/>
        <w:rPr>
          <w:rFonts w:asciiTheme="minorHAnsi" w:eastAsia="Tahoma,Bold" w:hAnsiTheme="minorHAnsi" w:cs="Tahoma"/>
          <w:color w:val="000000" w:themeColor="text1"/>
          <w:sz w:val="22"/>
          <w:szCs w:val="22"/>
        </w:rPr>
      </w:pPr>
    </w:p>
    <w:p w14:paraId="716DFD39" w14:textId="410F2D9E" w:rsidR="00BD6A5B" w:rsidRPr="00D91A1D" w:rsidRDefault="00FB0F40" w:rsidP="00600A48">
      <w:pPr>
        <w:widowControl w:val="0"/>
        <w:numPr>
          <w:ilvl w:val="0"/>
          <w:numId w:val="1"/>
        </w:numPr>
        <w:autoSpaceDE w:val="0"/>
        <w:autoSpaceDN w:val="0"/>
        <w:adjustRightInd w:val="0"/>
        <w:spacing w:line="300" w:lineRule="auto"/>
        <w:jc w:val="both"/>
        <w:textAlignment w:val="baseline"/>
        <w:rPr>
          <w:rFonts w:asciiTheme="minorHAnsi" w:hAnsiTheme="minorHAnsi" w:cs="Tahoma"/>
          <w:bCs/>
          <w:color w:val="000000" w:themeColor="text1"/>
        </w:rPr>
      </w:pPr>
      <w:r w:rsidRPr="00BF106D">
        <w:rPr>
          <w:rFonts w:asciiTheme="minorHAnsi" w:eastAsia="Tahoma,Bold" w:hAnsiTheme="minorHAnsi" w:cs="Tahoma,Bold"/>
          <w:b/>
          <w:bCs/>
          <w:color w:val="000000" w:themeColor="text1"/>
        </w:rPr>
        <w:t>NINIEJSZYM SKŁADAMY</w:t>
      </w:r>
      <w:r w:rsidR="00BD6A5B" w:rsidRPr="00BF106D">
        <w:rPr>
          <w:rFonts w:asciiTheme="minorHAnsi" w:eastAsia="Tahoma,Bold" w:hAnsiTheme="minorHAnsi" w:cs="Tahoma,Bold"/>
          <w:b/>
          <w:bCs/>
          <w:color w:val="000000" w:themeColor="text1"/>
        </w:rPr>
        <w:t xml:space="preserve"> OFERTĘ </w:t>
      </w:r>
      <w:r w:rsidR="00BD6A5B" w:rsidRPr="00600A48">
        <w:rPr>
          <w:rFonts w:asciiTheme="minorHAnsi" w:eastAsia="Tahoma,Bold" w:hAnsiTheme="minorHAnsi" w:cs="Tahoma,Bold"/>
          <w:b/>
          <w:bCs/>
          <w:color w:val="000000" w:themeColor="text1"/>
        </w:rPr>
        <w:t xml:space="preserve">w przetargu </w:t>
      </w:r>
      <w:r w:rsidR="009C2304" w:rsidRPr="00600A48">
        <w:rPr>
          <w:rFonts w:asciiTheme="minorHAnsi" w:eastAsia="Tahoma,Bold" w:hAnsiTheme="minorHAnsi" w:cs="Tahoma,Bold"/>
          <w:b/>
          <w:bCs/>
          <w:color w:val="000000" w:themeColor="text1"/>
        </w:rPr>
        <w:t xml:space="preserve">niepublicznym </w:t>
      </w:r>
      <w:r w:rsidR="00BD6A5B" w:rsidRPr="00600A48">
        <w:rPr>
          <w:rFonts w:asciiTheme="minorHAnsi" w:eastAsia="Tahoma,Bold" w:hAnsiTheme="minorHAnsi" w:cs="Tahoma,Bold"/>
          <w:b/>
          <w:bCs/>
          <w:color w:val="000000" w:themeColor="text1"/>
        </w:rPr>
        <w:t xml:space="preserve">na </w:t>
      </w:r>
      <w:r w:rsidR="00D91A1D" w:rsidRPr="00600A48">
        <w:rPr>
          <w:rFonts w:asciiTheme="minorHAnsi" w:eastAsia="Tahoma,Bold" w:hAnsiTheme="minorHAnsi" w:cs="Tahoma,Bold"/>
          <w:b/>
          <w:bCs/>
          <w:color w:val="000000" w:themeColor="text1"/>
        </w:rPr>
        <w:t>wykonanie usługi mycia wysokim</w:t>
      </w:r>
      <w:r w:rsidR="00D91A1D" w:rsidRPr="006B7D08">
        <w:rPr>
          <w:rFonts w:asciiTheme="minorHAnsi" w:hAnsiTheme="minorHAnsi" w:cs="Arial"/>
          <w:b/>
          <w:color w:val="000000" w:themeColor="text1"/>
          <w:u w:val="single"/>
        </w:rPr>
        <w:t xml:space="preserve"> ciśnieniem pakietów grzewczych obrotowych wymienników ciepła, powierzchni eliminat</w:t>
      </w:r>
      <w:r w:rsidR="00D91A1D">
        <w:rPr>
          <w:rFonts w:asciiTheme="minorHAnsi" w:hAnsiTheme="minorHAnsi" w:cs="Arial"/>
          <w:b/>
          <w:color w:val="000000" w:themeColor="text1"/>
          <w:u w:val="single"/>
        </w:rPr>
        <w:t>orów mgły  oraz innych urządzeń</w:t>
      </w:r>
      <w:r w:rsidR="00D91A1D" w:rsidRPr="006B7D08">
        <w:rPr>
          <w:rFonts w:asciiTheme="minorHAnsi" w:hAnsiTheme="minorHAnsi" w:cs="Arial"/>
          <w:b/>
          <w:color w:val="000000" w:themeColor="text1"/>
          <w:u w:val="single"/>
        </w:rPr>
        <w:t xml:space="preserve"> </w:t>
      </w:r>
      <w:r w:rsidR="00D91A1D">
        <w:rPr>
          <w:rFonts w:asciiTheme="minorHAnsi" w:hAnsiTheme="minorHAnsi" w:cs="Arial"/>
          <w:b/>
          <w:color w:val="000000" w:themeColor="text1"/>
          <w:u w:val="single"/>
        </w:rPr>
        <w:t xml:space="preserve"> </w:t>
      </w:r>
      <w:r w:rsidR="008F5F73" w:rsidRPr="00BF106D">
        <w:rPr>
          <w:rFonts w:asciiTheme="minorHAnsi" w:hAnsiTheme="minorHAnsi" w:cs="Arial"/>
          <w:color w:val="000000" w:themeColor="text1"/>
        </w:rPr>
        <w:t>w Enea Połaniec S.A.</w:t>
      </w:r>
    </w:p>
    <w:p w14:paraId="239868E6" w14:textId="77777777" w:rsidR="00FB0F40" w:rsidRPr="00BF106D"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Bold"/>
          <w:b/>
          <w:bCs/>
          <w:color w:val="000000" w:themeColor="text1"/>
          <w:sz w:val="22"/>
          <w:szCs w:val="22"/>
        </w:rPr>
        <w:t>OŚWIADCZAMY</w:t>
      </w:r>
      <w:r w:rsidRPr="00BF106D">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14:paraId="28FD01DE" w14:textId="77777777" w:rsidR="00FB0F40" w:rsidRPr="00BF106D"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
          <w:bCs/>
          <w:color w:val="000000" w:themeColor="text1"/>
          <w:sz w:val="22"/>
          <w:szCs w:val="22"/>
        </w:rPr>
        <w:t>NINIEJSZYM SKŁADAMY</w:t>
      </w:r>
      <w:r w:rsidRPr="00BF106D">
        <w:rPr>
          <w:rFonts w:asciiTheme="minorHAnsi" w:eastAsia="Tahoma,Bold" w:hAnsiTheme="minorHAnsi" w:cs="Tahoma,Bold"/>
          <w:bCs/>
          <w:color w:val="000000" w:themeColor="text1"/>
          <w:sz w:val="22"/>
          <w:szCs w:val="22"/>
        </w:rPr>
        <w:t>:</w:t>
      </w:r>
    </w:p>
    <w:p w14:paraId="0D3D71FA" w14:textId="77777777" w:rsidR="00BD6A5B" w:rsidRPr="00BF106D"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Cs/>
          <w:color w:val="000000" w:themeColor="text1"/>
          <w:sz w:val="22"/>
          <w:szCs w:val="22"/>
        </w:rPr>
        <w:t>Szczegółowy zakres przedmiotu oferty</w:t>
      </w:r>
      <w:r w:rsidR="00866B87" w:rsidRPr="00BF106D">
        <w:rPr>
          <w:rFonts w:asciiTheme="minorHAnsi" w:eastAsia="Tahoma,Bold" w:hAnsiTheme="minorHAnsi" w:cs="Tahoma,Bold"/>
          <w:bCs/>
          <w:color w:val="000000" w:themeColor="text1"/>
          <w:sz w:val="22"/>
          <w:szCs w:val="22"/>
        </w:rPr>
        <w:t>.</w:t>
      </w:r>
    </w:p>
    <w:p w14:paraId="094A2C83" w14:textId="261D7A7F" w:rsidR="00090562" w:rsidRPr="0029308D"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Cs/>
          <w:color w:val="000000" w:themeColor="text1"/>
          <w:sz w:val="22"/>
          <w:szCs w:val="22"/>
        </w:rPr>
        <w:t>Wynagrodzenie ofertowe</w:t>
      </w:r>
      <w:r w:rsidR="002B63F8">
        <w:rPr>
          <w:rFonts w:asciiTheme="minorHAnsi" w:eastAsia="Tahoma,Bold" w:hAnsiTheme="minorHAnsi" w:cs="Tahoma,Bold"/>
          <w:bCs/>
          <w:color w:val="000000" w:themeColor="text1"/>
          <w:sz w:val="22"/>
          <w:szCs w:val="22"/>
        </w:rPr>
        <w:t xml:space="preserve"> ryczałtowe </w:t>
      </w:r>
      <w:r w:rsidR="00B633E7">
        <w:rPr>
          <w:rFonts w:asciiTheme="minorHAnsi" w:hAnsiTheme="minorHAnsi" w:cs="Arial"/>
          <w:color w:val="000000" w:themeColor="text1"/>
          <w:sz w:val="22"/>
          <w:szCs w:val="22"/>
          <w:lang w:eastAsia="ja-JP"/>
        </w:rPr>
        <w:t xml:space="preserve"> </w:t>
      </w:r>
      <w:r w:rsidR="004E7D58">
        <w:rPr>
          <w:rFonts w:asciiTheme="minorHAnsi" w:hAnsiTheme="minorHAnsi" w:cs="Arial"/>
          <w:color w:val="000000" w:themeColor="text1"/>
          <w:sz w:val="22"/>
          <w:szCs w:val="22"/>
          <w:lang w:eastAsia="ja-JP"/>
        </w:rPr>
        <w:t xml:space="preserve">  - zgodnie z załącznikiem   nr 1   do  formularza  oferty</w:t>
      </w:r>
    </w:p>
    <w:p w14:paraId="0B0D6153" w14:textId="77777777" w:rsidR="002F4FDC" w:rsidRPr="00BF106D" w:rsidRDefault="002F4FDC"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Cs/>
          <w:color w:val="000000" w:themeColor="text1"/>
          <w:sz w:val="22"/>
          <w:szCs w:val="22"/>
        </w:rPr>
        <w:t>Termin  realizacji</w:t>
      </w:r>
      <w:r w:rsidR="009C5CFE" w:rsidRPr="00BF106D">
        <w:rPr>
          <w:rFonts w:asciiTheme="minorHAnsi" w:eastAsia="Tahoma,Bold" w:hAnsiTheme="minorHAnsi" w:cs="Tahoma,Bold"/>
          <w:bCs/>
          <w:color w:val="000000" w:themeColor="text1"/>
          <w:sz w:val="22"/>
          <w:szCs w:val="22"/>
        </w:rPr>
        <w:t>.</w:t>
      </w:r>
    </w:p>
    <w:p w14:paraId="1B5B76E2" w14:textId="77777777" w:rsidR="00FB0F40" w:rsidRPr="00BF106D"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Cs/>
          <w:color w:val="000000" w:themeColor="text1"/>
          <w:sz w:val="22"/>
          <w:szCs w:val="22"/>
        </w:rPr>
        <w:t>Opis profilu działalności oferenta.</w:t>
      </w:r>
    </w:p>
    <w:p w14:paraId="1EEC8BC1" w14:textId="77777777" w:rsidR="00FB0F40" w:rsidRPr="00BF106D"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Cs/>
          <w:color w:val="000000" w:themeColor="text1"/>
          <w:sz w:val="22"/>
          <w:szCs w:val="22"/>
        </w:rPr>
        <w:t>Oświadczenie o profilu działalności zbliżonym do będącego przedmiotem pr</w:t>
      </w:r>
      <w:r w:rsidR="007A09A9" w:rsidRPr="00BF106D">
        <w:rPr>
          <w:rFonts w:asciiTheme="minorHAnsi" w:eastAsia="Tahoma,Bold" w:hAnsiTheme="minorHAnsi" w:cs="Tahoma,Bold"/>
          <w:bCs/>
          <w:color w:val="000000" w:themeColor="text1"/>
          <w:sz w:val="22"/>
          <w:szCs w:val="22"/>
        </w:rPr>
        <w:t>zetargu,</w:t>
      </w:r>
      <w:r w:rsidRPr="00BF106D">
        <w:rPr>
          <w:rFonts w:asciiTheme="minorHAnsi" w:eastAsia="Tahoma,Bold" w:hAnsiTheme="minorHAnsi" w:cs="Tahoma,Bold"/>
          <w:bCs/>
          <w:color w:val="000000" w:themeColor="text1"/>
          <w:sz w:val="22"/>
          <w:szCs w:val="22"/>
        </w:rPr>
        <w:t xml:space="preserve">. </w:t>
      </w:r>
    </w:p>
    <w:p w14:paraId="73BA21CF" w14:textId="05F93418" w:rsidR="00FB0F40" w:rsidRPr="00AB23C3" w:rsidRDefault="00FB0F40" w:rsidP="00522BA5">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F106D">
        <w:rPr>
          <w:rFonts w:asciiTheme="minorHAnsi" w:eastAsia="Tahoma,Bold" w:hAnsiTheme="minorHAnsi" w:cs="Tahoma,Bold"/>
          <w:bCs/>
          <w:color w:val="000000" w:themeColor="text1"/>
          <w:sz w:val="22"/>
          <w:szCs w:val="22"/>
        </w:rPr>
        <w:t xml:space="preserve">Referencje dla wykonanych usług </w:t>
      </w:r>
      <w:r w:rsidR="003F3DCB" w:rsidRPr="00266DF6">
        <w:rPr>
          <w:rFonts w:asciiTheme="minorHAnsi" w:eastAsia="Tahoma,Bold" w:hAnsiTheme="minorHAnsi" w:cs="Tahoma,Bold"/>
          <w:bCs/>
          <w:color w:val="000000" w:themeColor="text1"/>
          <w:sz w:val="22"/>
          <w:szCs w:val="22"/>
        </w:rPr>
        <w:t>mycia wysokociśnieniowego podgrzewaczy obrotowych GAVO</w:t>
      </w:r>
      <w:r w:rsidR="003F3DCB" w:rsidRPr="007011BB">
        <w:rPr>
          <w:rFonts w:asciiTheme="minorHAnsi" w:eastAsia="Tahoma,Bold" w:hAnsiTheme="minorHAnsi" w:cs="Tahoma,Bold"/>
          <w:bCs/>
          <w:color w:val="000000" w:themeColor="text1"/>
          <w:sz w:val="22"/>
          <w:szCs w:val="22"/>
        </w:rPr>
        <w:t>,</w:t>
      </w:r>
      <w:r w:rsidR="003F3DCB" w:rsidRPr="00266DF6">
        <w:rPr>
          <w:rFonts w:asciiTheme="minorHAnsi" w:eastAsia="Tahoma,Bold" w:hAnsiTheme="minorHAnsi" w:cs="Tahoma,Bold"/>
          <w:bCs/>
          <w:color w:val="000000" w:themeColor="text1"/>
          <w:sz w:val="22"/>
          <w:szCs w:val="22"/>
        </w:rPr>
        <w:t xml:space="preserve"> LUVO i eliminatorów mgły</w:t>
      </w:r>
      <w:r w:rsidR="003F3DCB">
        <w:rPr>
          <w:rFonts w:asciiTheme="minorHAnsi" w:eastAsia="Tahoma,Bold" w:hAnsiTheme="minorHAnsi" w:cs="Tahoma,Bold"/>
          <w:bCs/>
          <w:color w:val="000000" w:themeColor="text1"/>
          <w:sz w:val="22"/>
          <w:szCs w:val="22"/>
        </w:rPr>
        <w:t xml:space="preserve"> w absorberach </w:t>
      </w:r>
      <w:r w:rsidR="002C27A2" w:rsidRPr="00BF106D">
        <w:rPr>
          <w:rFonts w:asciiTheme="minorHAnsi" w:eastAsia="Tahoma,Bold" w:hAnsiTheme="minorHAnsi" w:cs="Tahoma,Bold"/>
          <w:bCs/>
          <w:color w:val="000000" w:themeColor="text1"/>
          <w:sz w:val="22"/>
          <w:szCs w:val="22"/>
        </w:rPr>
        <w:t>(w   czynnych  obiektach  przemysłowych)</w:t>
      </w:r>
      <w:r w:rsidRPr="00BF106D">
        <w:rPr>
          <w:rFonts w:asciiTheme="minorHAnsi" w:eastAsia="Tahoma,Bold" w:hAnsiTheme="minorHAnsi" w:cs="Tahoma,Bold"/>
          <w:bCs/>
          <w:color w:val="000000" w:themeColor="text1"/>
          <w:sz w:val="22"/>
          <w:szCs w:val="22"/>
        </w:rPr>
        <w:t xml:space="preserve">, potwierdzające posiadanie przez oferenta co najmniej </w:t>
      </w:r>
      <w:r w:rsidR="009C5CFE" w:rsidRPr="00BF106D">
        <w:rPr>
          <w:rFonts w:asciiTheme="minorHAnsi" w:eastAsia="Tahoma,Bold" w:hAnsiTheme="minorHAnsi" w:cs="Tahoma,Bold"/>
          <w:bCs/>
          <w:color w:val="000000" w:themeColor="text1"/>
          <w:sz w:val="22"/>
          <w:szCs w:val="22"/>
        </w:rPr>
        <w:t>3</w:t>
      </w:r>
      <w:r w:rsidRPr="00BF106D">
        <w:rPr>
          <w:rFonts w:asciiTheme="minorHAnsi" w:eastAsia="Tahoma,Bold" w:hAnsiTheme="minorHAnsi" w:cs="Tahoma,Bold"/>
          <w:bCs/>
          <w:color w:val="000000" w:themeColor="text1"/>
          <w:sz w:val="22"/>
          <w:szCs w:val="22"/>
        </w:rPr>
        <w:t>-letniego doświadczenia</w:t>
      </w:r>
      <w:r w:rsidR="009C5CFE" w:rsidRPr="00BF106D">
        <w:rPr>
          <w:rFonts w:asciiTheme="minorHAnsi" w:eastAsia="Tahoma,Bold" w:hAnsiTheme="minorHAnsi" w:cs="Tahoma,Bold"/>
          <w:bCs/>
          <w:color w:val="000000" w:themeColor="text1"/>
          <w:sz w:val="22"/>
          <w:szCs w:val="22"/>
        </w:rPr>
        <w:t>,</w:t>
      </w:r>
      <w:r w:rsidRPr="00BF106D">
        <w:rPr>
          <w:rFonts w:asciiTheme="minorHAnsi" w:eastAsia="Tahoma,Bold" w:hAnsiTheme="minorHAnsi" w:cs="Tahoma,Bold"/>
          <w:bCs/>
          <w:color w:val="000000" w:themeColor="text1"/>
          <w:sz w:val="22"/>
          <w:szCs w:val="22"/>
        </w:rPr>
        <w:t xml:space="preserve"> poświadczone co najmniej </w:t>
      </w:r>
      <w:r w:rsidR="002A3CC7" w:rsidRPr="00BF106D">
        <w:rPr>
          <w:rFonts w:asciiTheme="minorHAnsi" w:eastAsia="Tahoma,Bold" w:hAnsiTheme="minorHAnsi" w:cs="Tahoma,Bold"/>
          <w:bCs/>
          <w:color w:val="000000" w:themeColor="text1"/>
          <w:sz w:val="22"/>
          <w:szCs w:val="22"/>
        </w:rPr>
        <w:t>3</w:t>
      </w:r>
      <w:r w:rsidR="007A09A9" w:rsidRPr="00BF106D">
        <w:rPr>
          <w:rFonts w:asciiTheme="minorHAnsi" w:eastAsia="Tahoma,Bold" w:hAnsiTheme="minorHAnsi" w:cs="Tahoma,Bold"/>
          <w:bCs/>
          <w:color w:val="000000" w:themeColor="text1"/>
          <w:sz w:val="22"/>
          <w:szCs w:val="22"/>
        </w:rPr>
        <w:t xml:space="preserve"> </w:t>
      </w:r>
      <w:r w:rsidRPr="00BF106D">
        <w:rPr>
          <w:rFonts w:asciiTheme="minorHAnsi" w:eastAsia="Tahoma,Bold" w:hAnsiTheme="minorHAnsi" w:cs="Tahoma,Bold"/>
          <w:bCs/>
          <w:color w:val="000000" w:themeColor="text1"/>
          <w:sz w:val="22"/>
          <w:szCs w:val="22"/>
        </w:rPr>
        <w:t xml:space="preserve">listami </w:t>
      </w:r>
      <w:r w:rsidRPr="00B633E7">
        <w:rPr>
          <w:rFonts w:asciiTheme="minorHAnsi" w:eastAsia="Tahoma,Bold" w:hAnsiTheme="minorHAnsi" w:cs="Tahoma,Bold"/>
          <w:bCs/>
          <w:sz w:val="22"/>
          <w:szCs w:val="22"/>
        </w:rPr>
        <w:t xml:space="preserve">referencyjnymi, (które zawierają kwoty z umów) dla realizowanych usług o wartości łącznej nie </w:t>
      </w:r>
      <w:r w:rsidRPr="00AB23C3">
        <w:rPr>
          <w:rFonts w:asciiTheme="minorHAnsi" w:eastAsia="Tahoma,Bold" w:hAnsiTheme="minorHAnsi" w:cs="Tahoma,Bold"/>
          <w:bCs/>
          <w:color w:val="000000" w:themeColor="text1"/>
          <w:sz w:val="22"/>
          <w:szCs w:val="22"/>
        </w:rPr>
        <w:t xml:space="preserve">niższej niż </w:t>
      </w:r>
      <w:r w:rsidR="002C2736" w:rsidRPr="00AB23C3">
        <w:rPr>
          <w:rFonts w:asciiTheme="minorHAnsi" w:eastAsia="Tahoma,Bold" w:hAnsiTheme="minorHAnsi" w:cs="Tahoma,Bold"/>
          <w:bCs/>
          <w:color w:val="000000" w:themeColor="text1"/>
          <w:sz w:val="22"/>
          <w:szCs w:val="22"/>
        </w:rPr>
        <w:t> </w:t>
      </w:r>
      <w:r w:rsidR="003007F2" w:rsidRPr="00AB23C3">
        <w:rPr>
          <w:rFonts w:asciiTheme="minorHAnsi" w:eastAsia="Tahoma,Bold" w:hAnsiTheme="minorHAnsi" w:cs="Tahoma,Bold"/>
          <w:bCs/>
          <w:color w:val="000000" w:themeColor="text1"/>
          <w:sz w:val="22"/>
          <w:szCs w:val="22"/>
        </w:rPr>
        <w:t>5</w:t>
      </w:r>
      <w:r w:rsidR="00F173A4" w:rsidRPr="00AB23C3">
        <w:rPr>
          <w:rFonts w:asciiTheme="minorHAnsi" w:eastAsia="Tahoma,Bold" w:hAnsiTheme="minorHAnsi" w:cs="Tahoma,Bold"/>
          <w:bCs/>
          <w:color w:val="000000" w:themeColor="text1"/>
          <w:sz w:val="22"/>
          <w:szCs w:val="22"/>
        </w:rPr>
        <w:t>00 000</w:t>
      </w:r>
      <w:r w:rsidR="00B33887" w:rsidRPr="00AB23C3">
        <w:rPr>
          <w:rFonts w:asciiTheme="minorHAnsi" w:eastAsia="Tahoma,Bold" w:hAnsiTheme="minorHAnsi" w:cs="Tahoma,Bold"/>
          <w:bCs/>
          <w:color w:val="000000" w:themeColor="text1"/>
          <w:sz w:val="22"/>
          <w:szCs w:val="22"/>
        </w:rPr>
        <w:t xml:space="preserve"> </w:t>
      </w:r>
      <w:r w:rsidR="007A09A9" w:rsidRPr="00AB23C3">
        <w:rPr>
          <w:rFonts w:asciiTheme="minorHAnsi" w:eastAsia="Tahoma,Bold" w:hAnsiTheme="minorHAnsi" w:cs="Tahoma,Bold"/>
          <w:bCs/>
          <w:color w:val="000000" w:themeColor="text1"/>
          <w:sz w:val="22"/>
          <w:szCs w:val="22"/>
        </w:rPr>
        <w:t>zł netto</w:t>
      </w:r>
      <w:r w:rsidR="00522BA5" w:rsidRPr="00AB23C3">
        <w:rPr>
          <w:rFonts w:asciiTheme="minorHAnsi" w:hAnsiTheme="minorHAnsi"/>
          <w:color w:val="000000" w:themeColor="text1"/>
          <w:sz w:val="22"/>
          <w:szCs w:val="22"/>
        </w:rPr>
        <w:t>.</w:t>
      </w:r>
    </w:p>
    <w:p w14:paraId="46AFF2F7" w14:textId="77777777" w:rsidR="00866B87" w:rsidRPr="00B633E7"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B633E7">
        <w:rPr>
          <w:rFonts w:asciiTheme="minorHAnsi" w:eastAsia="Tahoma,Bold" w:hAnsiTheme="minorHAnsi" w:cs="Tahoma,Bold"/>
          <w:bCs/>
          <w:sz w:val="22"/>
          <w:szCs w:val="22"/>
        </w:rPr>
        <w:t>Aktualny odpis z KRS lub oświadczenie o prowadzeniu działalności gospodarczej.</w:t>
      </w:r>
    </w:p>
    <w:p w14:paraId="6708D5CE" w14:textId="62D3CF20" w:rsidR="00866B87" w:rsidRPr="00BF106D"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B633E7">
        <w:rPr>
          <w:rFonts w:asciiTheme="minorHAnsi" w:eastAsia="Tahoma,Bold" w:hAnsiTheme="minorHAnsi" w:cs="Tahoma,Bold"/>
          <w:bCs/>
          <w:sz w:val="22"/>
          <w:szCs w:val="22"/>
        </w:rPr>
        <w:t xml:space="preserve">Informację o wynikach finansowych oferenta </w:t>
      </w:r>
      <w:r w:rsidR="00493DEE">
        <w:rPr>
          <w:rFonts w:asciiTheme="minorHAnsi" w:eastAsia="Tahoma,Bold" w:hAnsiTheme="minorHAnsi" w:cs="Tahoma,Bold"/>
          <w:bCs/>
          <w:sz w:val="22"/>
          <w:szCs w:val="22"/>
        </w:rPr>
        <w:t>za lata 2016-201</w:t>
      </w:r>
      <w:r w:rsidR="00600A48">
        <w:rPr>
          <w:rFonts w:asciiTheme="minorHAnsi" w:eastAsia="Tahoma,Bold" w:hAnsiTheme="minorHAnsi" w:cs="Tahoma,Bold"/>
          <w:bCs/>
          <w:sz w:val="22"/>
          <w:szCs w:val="22"/>
        </w:rPr>
        <w:t>7</w:t>
      </w:r>
      <w:r w:rsidRPr="00B633E7">
        <w:rPr>
          <w:rFonts w:asciiTheme="minorHAnsi" w:eastAsia="Tahoma,Bold" w:hAnsiTheme="minorHAnsi" w:cs="Tahoma,Bold"/>
          <w:bCs/>
          <w:sz w:val="22"/>
          <w:szCs w:val="22"/>
        </w:rPr>
        <w:t xml:space="preserve"> w formie oświa</w:t>
      </w:r>
      <w:r w:rsidR="00C44793" w:rsidRPr="00B633E7">
        <w:rPr>
          <w:rFonts w:asciiTheme="minorHAnsi" w:eastAsia="Tahoma,Bold" w:hAnsiTheme="minorHAnsi" w:cs="Tahoma,Bold"/>
          <w:bCs/>
          <w:sz w:val="22"/>
          <w:szCs w:val="22"/>
        </w:rPr>
        <w:t xml:space="preserve">dczenia Zarządu </w:t>
      </w:r>
      <w:r w:rsidR="00C44793" w:rsidRPr="00BF106D">
        <w:rPr>
          <w:rFonts w:asciiTheme="minorHAnsi" w:eastAsia="Tahoma,Bold" w:hAnsiTheme="minorHAnsi" w:cs="Tahoma,Bold"/>
          <w:bCs/>
          <w:color w:val="000000" w:themeColor="text1"/>
          <w:sz w:val="22"/>
          <w:szCs w:val="22"/>
        </w:rPr>
        <w:t xml:space="preserve">lub </w:t>
      </w:r>
      <w:r w:rsidR="00600A48">
        <w:rPr>
          <w:rFonts w:asciiTheme="minorHAnsi" w:eastAsia="Tahoma,Bold" w:hAnsiTheme="minorHAnsi" w:cs="Tahoma,Bold"/>
          <w:bCs/>
          <w:color w:val="000000" w:themeColor="text1"/>
          <w:sz w:val="22"/>
          <w:szCs w:val="22"/>
        </w:rPr>
        <w:t>osoby  prowadzącej  działalność gospodarczą</w:t>
      </w:r>
      <w:r w:rsidR="00C44793" w:rsidRPr="00BF106D">
        <w:rPr>
          <w:rFonts w:asciiTheme="minorHAnsi" w:eastAsia="Tahoma,Bold" w:hAnsiTheme="minorHAnsi" w:cs="Tahoma,Bold"/>
          <w:bCs/>
          <w:color w:val="000000" w:themeColor="text1"/>
          <w:sz w:val="22"/>
          <w:szCs w:val="22"/>
        </w:rPr>
        <w:t>.</w:t>
      </w:r>
    </w:p>
    <w:p w14:paraId="7B84781A" w14:textId="77777777" w:rsidR="00600A48" w:rsidRDefault="00600A48"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Oświadczenia:</w:t>
      </w:r>
    </w:p>
    <w:p w14:paraId="1D924A8A"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zapoznaniu się z Ogłoszeniem i otrzymaniem wszelkich informacji koniecznych do przygotowania oferty,</w:t>
      </w:r>
    </w:p>
    <w:p w14:paraId="1042499B"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posiadaniu uprawnień niezbędnych do wykonania przedmiotu zamówienia zgodnie z odpowiednimi przepisami prawa powszechnie obowiązującego, jeżeli nakładają one obowiązek posiadania takich uprawnień.</w:t>
      </w:r>
    </w:p>
    <w:p w14:paraId="5A0E7EFF"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 xml:space="preserve">o posiadaniu przez osoby dozoru/Kierownika budowy oraz Kierowników robót, wymaganych właściwych kwalifikacjach oraz uprawnień związanych z realizacją całego zakresu przedmiotu zamówienia,  </w:t>
      </w:r>
    </w:p>
    <w:p w14:paraId="792AE59C"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posiadaniu niezbędnej wiedzy i doświadczenia oraz dysponowania potencjałem technicznym i personelem zdolnym do wykonania zamówienia.</w:t>
      </w:r>
    </w:p>
    <w:p w14:paraId="7DB77DDD"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kompletności oferty pod względem dokumentacji, koniecznej do zawarcia umowy,</w:t>
      </w:r>
    </w:p>
    <w:p w14:paraId="03649295"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spełnieniu wszystkich wymagań Zamawiającego określonych specyfikacji,</w:t>
      </w:r>
    </w:p>
    <w:p w14:paraId="44580504"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objęciu zakresem oferty wszystkich dostaw niezbędnych do wykonania przedmiotu zamówienia zgodnie z określonymi przez Zamawiającego wymogami oraz obowiązującymi przepisami prawa polskiego i europejskiego.</w:t>
      </w:r>
    </w:p>
    <w:p w14:paraId="7FC54EB4"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 xml:space="preserve">o wykonaniu zamówienia </w:t>
      </w:r>
      <w:r w:rsidRPr="00FD5ACB">
        <w:rPr>
          <w:rFonts w:asciiTheme="minorHAnsi" w:hAnsiTheme="minorHAnsi" w:cs="Arial"/>
          <w:sz w:val="22"/>
          <w:szCs w:val="22"/>
          <w:lang w:eastAsia="ja-JP"/>
        </w:rPr>
        <w:fldChar w:fldCharType="begin">
          <w:ffData>
            <w:name w:val="Wybór1"/>
            <w:enabled/>
            <w:calcOnExit w:val="0"/>
            <w:checkBox>
              <w:sizeAuto/>
              <w:default w:val="0"/>
            </w:checkBox>
          </w:ffData>
        </w:fldChar>
      </w:r>
      <w:r w:rsidRPr="00FD5ACB">
        <w:rPr>
          <w:rFonts w:asciiTheme="minorHAnsi" w:hAnsiTheme="minorHAnsi" w:cs="Arial"/>
          <w:sz w:val="22"/>
          <w:szCs w:val="22"/>
          <w:lang w:eastAsia="ja-JP"/>
        </w:rPr>
        <w:instrText xml:space="preserve"> FORMCHECKBOX </w:instrText>
      </w:r>
      <w:r w:rsidR="00BA29D8">
        <w:rPr>
          <w:rFonts w:asciiTheme="minorHAnsi" w:hAnsiTheme="minorHAnsi" w:cs="Arial"/>
          <w:sz w:val="22"/>
          <w:szCs w:val="22"/>
          <w:lang w:eastAsia="ja-JP"/>
        </w:rPr>
      </w:r>
      <w:r w:rsidR="00BA29D8">
        <w:rPr>
          <w:rFonts w:asciiTheme="minorHAnsi" w:hAnsiTheme="minorHAnsi" w:cs="Arial"/>
          <w:sz w:val="22"/>
          <w:szCs w:val="22"/>
          <w:lang w:eastAsia="ja-JP"/>
        </w:rPr>
        <w:fldChar w:fldCharType="separate"/>
      </w:r>
      <w:r w:rsidRPr="00FD5ACB">
        <w:rPr>
          <w:rFonts w:asciiTheme="minorHAnsi" w:hAnsiTheme="minorHAnsi" w:cs="Arial"/>
          <w:sz w:val="22"/>
          <w:szCs w:val="22"/>
          <w:lang w:eastAsia="ja-JP"/>
        </w:rPr>
        <w:fldChar w:fldCharType="end"/>
      </w:r>
      <w:r w:rsidRPr="00FD5ACB">
        <w:rPr>
          <w:rFonts w:asciiTheme="minorHAnsi" w:hAnsiTheme="minorHAnsi" w:cs="Arial"/>
          <w:sz w:val="22"/>
          <w:szCs w:val="22"/>
          <w:lang w:eastAsia="ja-JP"/>
        </w:rPr>
        <w:t xml:space="preserve"> samodzielnie / </w:t>
      </w:r>
      <w:r w:rsidRPr="00FD5ACB">
        <w:rPr>
          <w:rFonts w:asciiTheme="minorHAnsi" w:hAnsiTheme="minorHAnsi" w:cs="Arial"/>
          <w:sz w:val="22"/>
          <w:szCs w:val="22"/>
          <w:lang w:eastAsia="ja-JP"/>
        </w:rPr>
        <w:fldChar w:fldCharType="begin">
          <w:ffData>
            <w:name w:val="Wybór2"/>
            <w:enabled/>
            <w:calcOnExit w:val="0"/>
            <w:checkBox>
              <w:sizeAuto/>
              <w:default w:val="0"/>
            </w:checkBox>
          </w:ffData>
        </w:fldChar>
      </w:r>
      <w:r w:rsidRPr="00FD5ACB">
        <w:rPr>
          <w:rFonts w:asciiTheme="minorHAnsi" w:hAnsiTheme="minorHAnsi" w:cs="Arial"/>
          <w:sz w:val="22"/>
          <w:szCs w:val="22"/>
          <w:lang w:eastAsia="ja-JP"/>
        </w:rPr>
        <w:instrText xml:space="preserve"> FORMCHECKBOX </w:instrText>
      </w:r>
      <w:r w:rsidR="00BA29D8">
        <w:rPr>
          <w:rFonts w:asciiTheme="minorHAnsi" w:hAnsiTheme="minorHAnsi" w:cs="Arial"/>
          <w:sz w:val="22"/>
          <w:szCs w:val="22"/>
          <w:lang w:eastAsia="ja-JP"/>
        </w:rPr>
      </w:r>
      <w:r w:rsidR="00BA29D8">
        <w:rPr>
          <w:rFonts w:asciiTheme="minorHAnsi" w:hAnsiTheme="minorHAnsi" w:cs="Arial"/>
          <w:sz w:val="22"/>
          <w:szCs w:val="22"/>
          <w:lang w:eastAsia="ja-JP"/>
        </w:rPr>
        <w:fldChar w:fldCharType="separate"/>
      </w:r>
      <w:r w:rsidRPr="00FD5ACB">
        <w:rPr>
          <w:rFonts w:asciiTheme="minorHAnsi" w:hAnsiTheme="minorHAnsi" w:cs="Arial"/>
          <w:sz w:val="22"/>
          <w:szCs w:val="22"/>
          <w:lang w:eastAsia="ja-JP"/>
        </w:rPr>
        <w:fldChar w:fldCharType="end"/>
      </w:r>
      <w:r w:rsidRPr="00FD5ACB">
        <w:rPr>
          <w:rFonts w:asciiTheme="minorHAnsi" w:hAnsiTheme="minorHAnsi" w:cs="Arial"/>
          <w:sz w:val="22"/>
          <w:szCs w:val="22"/>
          <w:lang w:eastAsia="ja-JP"/>
        </w:rPr>
        <w:t xml:space="preserve"> z udziałem podwykonawców</w:t>
      </w:r>
    </w:p>
    <w:p w14:paraId="4F6950F1"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lastRenderedPageBreak/>
        <w:t>o związaniu niniejszą ofertą przez okres co najmniej 90 dni od daty upływu terminu składania ofert.</w:t>
      </w:r>
    </w:p>
    <w:p w14:paraId="165309A4"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niezaleganiu z podatkami oraz ze składkami na ubezpieczenie zdrowotne lub społeczne.</w:t>
      </w:r>
    </w:p>
    <w:p w14:paraId="0AA59520" w14:textId="77777777" w:rsidR="00600A48" w:rsidRPr="00FD5ACB" w:rsidRDefault="00600A48" w:rsidP="00600A48">
      <w:pPr>
        <w:numPr>
          <w:ilvl w:val="2"/>
          <w:numId w:val="1"/>
        </w:numPr>
        <w:spacing w:line="320" w:lineRule="atLeast"/>
        <w:ind w:left="1276" w:hanging="556"/>
        <w:jc w:val="both"/>
        <w:rPr>
          <w:rFonts w:asciiTheme="minorHAnsi" w:hAnsiTheme="minorHAnsi" w:cs="Arial"/>
          <w:sz w:val="22"/>
          <w:szCs w:val="22"/>
          <w:lang w:eastAsia="ja-JP"/>
        </w:rPr>
      </w:pPr>
      <w:r w:rsidRPr="00FD5ACB">
        <w:rPr>
          <w:rFonts w:asciiTheme="minorHAnsi" w:hAnsiTheme="minorHAnsi" w:cs="Arial"/>
          <w:sz w:val="22"/>
          <w:szCs w:val="22"/>
          <w:lang w:eastAsia="ja-JP"/>
        </w:rPr>
        <w:t>o znajdowaniu  się w sytuacji ekonomicznej i finansowej zapewniającej wykonanie zamówienia.</w:t>
      </w:r>
    </w:p>
    <w:p w14:paraId="0D56971D"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4DEFE6A3"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nie podleganiu wykluczeniu z postępowania.</w:t>
      </w:r>
    </w:p>
    <w:p w14:paraId="076FD069" w14:textId="3924AF2B"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 xml:space="preserve">O posiadaniu ubezpieczenia od Odpowiedzialności Cywilnej w zakresie prowadzonej działalności związanej z przedmiotem </w:t>
      </w:r>
      <w:r w:rsidRPr="00AB23C3">
        <w:rPr>
          <w:rFonts w:asciiTheme="minorHAnsi" w:hAnsiTheme="minorHAnsi" w:cs="Arial"/>
          <w:color w:val="000000" w:themeColor="text1"/>
          <w:sz w:val="22"/>
          <w:szCs w:val="22"/>
          <w:lang w:eastAsia="ja-JP"/>
        </w:rPr>
        <w:t xml:space="preserve">zamówienia zgodnie z wymaganiami Zamawiającego Ważne polisę OC na kwotę nie niższą niż  </w:t>
      </w:r>
      <w:r w:rsidR="00AB23C3" w:rsidRPr="00AB23C3">
        <w:rPr>
          <w:rFonts w:asciiTheme="minorHAnsi" w:hAnsiTheme="minorHAnsi" w:cs="Arial"/>
          <w:color w:val="000000" w:themeColor="text1"/>
          <w:sz w:val="22"/>
          <w:szCs w:val="22"/>
          <w:lang w:eastAsia="ja-JP"/>
        </w:rPr>
        <w:t>5</w:t>
      </w:r>
      <w:r w:rsidR="003007F2" w:rsidRPr="00AB23C3">
        <w:rPr>
          <w:rFonts w:asciiTheme="minorHAnsi" w:hAnsiTheme="minorHAnsi" w:cs="Arial"/>
          <w:color w:val="000000" w:themeColor="text1"/>
          <w:sz w:val="22"/>
          <w:szCs w:val="22"/>
          <w:lang w:eastAsia="ja-JP"/>
        </w:rPr>
        <w:t xml:space="preserve"> 0</w:t>
      </w:r>
      <w:r w:rsidRPr="00AB23C3">
        <w:rPr>
          <w:rFonts w:asciiTheme="minorHAnsi" w:hAnsiTheme="minorHAnsi" w:cs="Arial"/>
          <w:color w:val="000000" w:themeColor="text1"/>
          <w:sz w:val="22"/>
          <w:szCs w:val="22"/>
          <w:lang w:eastAsia="ja-JP"/>
        </w:rPr>
        <w:t xml:space="preserve">00.000 zł (poza polisami obowiązkowymi OC) lub oświadczenie, że oferent będzie posiadał taką polisę </w:t>
      </w:r>
      <w:r w:rsidRPr="00FD5ACB">
        <w:rPr>
          <w:rFonts w:asciiTheme="minorHAnsi" w:hAnsiTheme="minorHAnsi" w:cs="Arial"/>
          <w:sz w:val="22"/>
          <w:szCs w:val="22"/>
          <w:lang w:eastAsia="ja-JP"/>
        </w:rPr>
        <w:t>przez cały okres wykonania robót/świadczenia usług.</w:t>
      </w:r>
    </w:p>
    <w:p w14:paraId="679B13C6"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wyrażeniu zgodny na ocenę zdolności wykonawcy do spełnienia określonych wymagań w zakresie jakości, środowiska oraz bezpieczeństwa i higieny pracy,</w:t>
      </w:r>
    </w:p>
    <w:p w14:paraId="435285A5"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 xml:space="preserve"> o posiadaniu certyfikatu z zakresu jakości, ochrony środowiska oraz bezpieczeństwa </w:t>
      </w:r>
      <w:r>
        <w:rPr>
          <w:rFonts w:asciiTheme="minorHAnsi" w:hAnsiTheme="minorHAnsi" w:cs="Arial"/>
          <w:sz w:val="22"/>
          <w:szCs w:val="22"/>
          <w:lang w:eastAsia="ja-JP"/>
        </w:rPr>
        <w:br/>
      </w:r>
      <w:r w:rsidRPr="00FD5ACB">
        <w:rPr>
          <w:rFonts w:asciiTheme="minorHAnsi" w:hAnsiTheme="minorHAnsi" w:cs="Arial"/>
          <w:sz w:val="22"/>
          <w:szCs w:val="22"/>
          <w:lang w:eastAsia="ja-JP"/>
        </w:rPr>
        <w:t>i higieny pracy lub ich braku,</w:t>
      </w:r>
    </w:p>
    <w:p w14:paraId="4FDDE84D"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wykonaniu przedmiotu zamówienia zgodnie z obowiązującymi przepisami ochrony środowiska oraz bezpieczeństwa i higieny pracy,</w:t>
      </w:r>
    </w:p>
    <w:p w14:paraId="0F25B841"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o zastosowaniu rozwiązań spełniających warunki norm jakościowych,</w:t>
      </w:r>
    </w:p>
    <w:p w14:paraId="351A46C4"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 xml:space="preserve"> o zastosowaniu narzędzi spełniających warunki zgodne z wymogami bhp i ochrony środowiska,</w:t>
      </w:r>
    </w:p>
    <w:p w14:paraId="4C19AD09" w14:textId="77777777" w:rsidR="00600A48" w:rsidRPr="00FD5ACB" w:rsidRDefault="00600A48" w:rsidP="00600A48">
      <w:pPr>
        <w:numPr>
          <w:ilvl w:val="2"/>
          <w:numId w:val="1"/>
        </w:numPr>
        <w:spacing w:line="320" w:lineRule="atLeast"/>
        <w:ind w:left="1418" w:hanging="698"/>
        <w:jc w:val="both"/>
        <w:rPr>
          <w:rFonts w:asciiTheme="minorHAnsi" w:hAnsiTheme="minorHAnsi" w:cs="Arial"/>
          <w:sz w:val="22"/>
          <w:szCs w:val="22"/>
          <w:lang w:eastAsia="ja-JP"/>
        </w:rPr>
      </w:pPr>
      <w:r w:rsidRPr="00FD5ACB">
        <w:rPr>
          <w:rFonts w:asciiTheme="minorHAnsi" w:hAnsiTheme="minorHAnsi" w:cs="Arial"/>
          <w:sz w:val="22"/>
          <w:szCs w:val="22"/>
          <w:lang w:eastAsia="ja-JP"/>
        </w:rPr>
        <w:t>że akceptujemy projekt umowy i zobowiązujemy się  do jej podpisania w przypadku   wyboru jego oferty w  miejscu  i terminie wyznaczonym przez   Zamawiającego</w:t>
      </w:r>
    </w:p>
    <w:p w14:paraId="10101853" w14:textId="77777777" w:rsidR="00600A48" w:rsidRPr="00FD5ACB" w:rsidRDefault="00600A48" w:rsidP="00600A48">
      <w:pPr>
        <w:widowControl w:val="0"/>
        <w:numPr>
          <w:ilvl w:val="0"/>
          <w:numId w:val="1"/>
        </w:numPr>
        <w:autoSpaceDE w:val="0"/>
        <w:autoSpaceDN w:val="0"/>
        <w:adjustRightInd w:val="0"/>
        <w:spacing w:line="300" w:lineRule="auto"/>
        <w:jc w:val="both"/>
        <w:textAlignment w:val="baseline"/>
        <w:rPr>
          <w:rFonts w:asciiTheme="minorHAnsi" w:eastAsia="Tahoma,Bold" w:hAnsiTheme="minorHAnsi" w:cs="Arial"/>
          <w:b/>
          <w:bCs/>
          <w:sz w:val="22"/>
          <w:szCs w:val="22"/>
        </w:rPr>
      </w:pPr>
      <w:r w:rsidRPr="00FD5ACB">
        <w:rPr>
          <w:rFonts w:asciiTheme="minorHAnsi" w:eastAsia="Tahoma,Bold" w:hAnsiTheme="minorHAnsi" w:cs="Arial"/>
          <w:b/>
          <w:bCs/>
          <w:sz w:val="22"/>
          <w:szCs w:val="22"/>
        </w:rPr>
        <w:t>Oświadczamy, że:</w:t>
      </w:r>
    </w:p>
    <w:p w14:paraId="5481EAC3" w14:textId="77777777" w:rsidR="00600A48" w:rsidRPr="00FD5ACB" w:rsidRDefault="00600A48" w:rsidP="00600A4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Arial"/>
          <w:bCs/>
          <w:sz w:val="22"/>
          <w:szCs w:val="22"/>
        </w:rPr>
      </w:pPr>
      <w:r w:rsidRPr="00FD5ACB">
        <w:rPr>
          <w:rFonts w:asciiTheme="minorHAnsi" w:eastAsia="Tahoma,Bold" w:hAnsiTheme="minorHAnsi" w:cs="Arial"/>
          <w:bCs/>
          <w:sz w:val="22"/>
          <w:szCs w:val="22"/>
        </w:rPr>
        <w:t>wyrażamy zgodę na wprowadzenie skanu naszej oferty do platformy zakupowej Zamawiającego,</w:t>
      </w:r>
    </w:p>
    <w:p w14:paraId="1718270A" w14:textId="77777777" w:rsidR="00600A48" w:rsidRPr="00FD5ACB" w:rsidRDefault="00600A48" w:rsidP="00600A48">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sidRPr="00FD5ACB">
        <w:rPr>
          <w:rFonts w:asciiTheme="minorHAnsi" w:hAnsiTheme="minorHAnsi" w:cs="Arial"/>
          <w:sz w:val="22"/>
          <w:szCs w:val="22"/>
          <w:lang w:eastAsia="ja-JP"/>
        </w:rPr>
        <w:t>jesteśmy</w:t>
      </w:r>
      <w:r w:rsidRPr="00FD5ACB">
        <w:rPr>
          <w:rFonts w:asciiTheme="minorHAnsi" w:hAnsiTheme="minorHAnsi" w:cs="Arial"/>
          <w:sz w:val="22"/>
          <w:szCs w:val="22"/>
          <w:vertAlign w:val="superscript"/>
          <w:lang w:eastAsia="ja-JP"/>
        </w:rPr>
        <w:t>2</w:t>
      </w:r>
      <w:r w:rsidRPr="00FD5ACB">
        <w:rPr>
          <w:rFonts w:asciiTheme="minorHAnsi" w:hAnsiTheme="minorHAnsi" w:cs="Arial"/>
          <w:sz w:val="22"/>
          <w:szCs w:val="22"/>
          <w:lang w:eastAsia="ja-JP"/>
        </w:rPr>
        <w:t>/nie jesteśmy</w:t>
      </w:r>
      <w:r w:rsidRPr="00FD5ACB">
        <w:rPr>
          <w:rFonts w:asciiTheme="minorHAnsi" w:hAnsiTheme="minorHAnsi" w:cs="Arial"/>
          <w:sz w:val="22"/>
          <w:szCs w:val="22"/>
          <w:vertAlign w:val="superscript"/>
          <w:lang w:eastAsia="ja-JP"/>
        </w:rPr>
        <w:t>2</w:t>
      </w:r>
      <w:r w:rsidRPr="00FD5ACB">
        <w:rPr>
          <w:rFonts w:asciiTheme="minorHAnsi" w:hAnsiTheme="minorHAnsi" w:cs="Arial"/>
          <w:sz w:val="22"/>
          <w:szCs w:val="22"/>
          <w:lang w:eastAsia="ja-JP"/>
        </w:rPr>
        <w:t xml:space="preserve"> czynnym podatnikiem VAT zgodnie z postanowieniami ustawy o podatku VAT.</w:t>
      </w:r>
    </w:p>
    <w:p w14:paraId="149E6933" w14:textId="77777777" w:rsidR="00600A48" w:rsidRPr="00FD5ACB" w:rsidRDefault="00600A48" w:rsidP="00600A4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Arial"/>
          <w:bCs/>
          <w:sz w:val="22"/>
          <w:szCs w:val="22"/>
        </w:rPr>
      </w:pPr>
      <w:r w:rsidRPr="00FD5ACB">
        <w:rPr>
          <w:rFonts w:asciiTheme="minorHAnsi" w:eastAsia="Tahoma,Bold" w:hAnsiTheme="minorHAnsi" w:cs="Arial"/>
          <w:bCs/>
          <w:sz w:val="22"/>
          <w:szCs w:val="22"/>
        </w:rPr>
        <w:t>wszelkie informacje zawarte w formularzu oferty wraz z załącznikami są zgodne ze stanem faktycznym,</w:t>
      </w:r>
    </w:p>
    <w:p w14:paraId="1C3696B5" w14:textId="77777777" w:rsidR="00600A48" w:rsidRPr="00FD5ACB" w:rsidRDefault="00600A48" w:rsidP="00600A4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Arial"/>
          <w:bCs/>
          <w:sz w:val="22"/>
          <w:szCs w:val="22"/>
        </w:rPr>
      </w:pPr>
      <w:r w:rsidRPr="00FD5ACB">
        <w:rPr>
          <w:rFonts w:asciiTheme="minorHAnsi" w:eastAsia="Tahoma,Bold" w:hAnsiTheme="minorHAnsi" w:cs="Arial"/>
          <w:bCs/>
          <w:sz w:val="22"/>
          <w:szCs w:val="22"/>
        </w:rPr>
        <w:t xml:space="preserve">jesteśmy podmiotem, w którym Skarb Państwa posiada bezpośrednio lub pośrednio udziały [dodatkowa informacja do celów statystycznych:]: </w:t>
      </w:r>
    </w:p>
    <w:p w14:paraId="754054AC" w14:textId="77777777" w:rsidR="00600A48" w:rsidRPr="00FD5ACB" w:rsidRDefault="00600A48" w:rsidP="00600A48">
      <w:pPr>
        <w:tabs>
          <w:tab w:val="num" w:pos="1134"/>
        </w:tabs>
        <w:ind w:left="1134" w:right="-34"/>
        <w:rPr>
          <w:rFonts w:asciiTheme="minorHAnsi" w:hAnsiTheme="minorHAnsi" w:cs="Arial"/>
          <w:sz w:val="22"/>
          <w:szCs w:val="22"/>
        </w:rPr>
      </w:pPr>
      <w:r w:rsidRPr="00FD5ACB">
        <w:rPr>
          <w:rFonts w:asciiTheme="minorHAnsi" w:hAnsiTheme="minorHAnsi" w:cs="Arial"/>
          <w:sz w:val="22"/>
          <w:szCs w:val="22"/>
        </w:rPr>
        <w:fldChar w:fldCharType="begin">
          <w:ffData>
            <w:name w:val="Wybór1"/>
            <w:enabled/>
            <w:calcOnExit w:val="0"/>
            <w:checkBox>
              <w:sizeAuto/>
              <w:default w:val="0"/>
            </w:checkBox>
          </w:ffData>
        </w:fldChar>
      </w:r>
      <w:r w:rsidRPr="00FD5ACB">
        <w:rPr>
          <w:rFonts w:asciiTheme="minorHAnsi" w:hAnsiTheme="minorHAnsi" w:cs="Arial"/>
          <w:sz w:val="22"/>
          <w:szCs w:val="22"/>
        </w:rPr>
        <w:instrText xml:space="preserve"> FORMCHECKBOX </w:instrText>
      </w:r>
      <w:r w:rsidR="00BA29D8">
        <w:rPr>
          <w:rFonts w:asciiTheme="minorHAnsi" w:hAnsiTheme="minorHAnsi" w:cs="Arial"/>
          <w:sz w:val="22"/>
          <w:szCs w:val="22"/>
        </w:rPr>
      </w:r>
      <w:r w:rsidR="00BA29D8">
        <w:rPr>
          <w:rFonts w:asciiTheme="minorHAnsi" w:hAnsiTheme="minorHAnsi" w:cs="Arial"/>
          <w:sz w:val="22"/>
          <w:szCs w:val="22"/>
        </w:rPr>
        <w:fldChar w:fldCharType="separate"/>
      </w:r>
      <w:r w:rsidRPr="00FD5ACB">
        <w:rPr>
          <w:rFonts w:asciiTheme="minorHAnsi" w:hAnsiTheme="minorHAnsi" w:cs="Arial"/>
          <w:sz w:val="22"/>
          <w:szCs w:val="22"/>
        </w:rPr>
        <w:fldChar w:fldCharType="end"/>
      </w:r>
      <w:r w:rsidRPr="00FD5ACB">
        <w:rPr>
          <w:rFonts w:asciiTheme="minorHAnsi" w:hAnsiTheme="minorHAnsi" w:cs="Arial"/>
          <w:sz w:val="22"/>
          <w:szCs w:val="22"/>
        </w:rPr>
        <w:t xml:space="preserve"> </w:t>
      </w:r>
      <w:r w:rsidRPr="00FD5ACB">
        <w:rPr>
          <w:rFonts w:asciiTheme="minorHAnsi" w:hAnsiTheme="minorHAnsi" w:cs="Arial"/>
          <w:b/>
          <w:bCs/>
          <w:sz w:val="22"/>
          <w:szCs w:val="22"/>
        </w:rPr>
        <w:t xml:space="preserve">tak / </w:t>
      </w:r>
      <w:r w:rsidRPr="00FD5ACB">
        <w:rPr>
          <w:rFonts w:asciiTheme="minorHAnsi" w:hAnsiTheme="minorHAnsi" w:cs="Arial"/>
          <w:b/>
          <w:bCs/>
          <w:sz w:val="22"/>
          <w:szCs w:val="22"/>
        </w:rPr>
        <w:fldChar w:fldCharType="begin">
          <w:ffData>
            <w:name w:val="Wybór2"/>
            <w:enabled/>
            <w:calcOnExit w:val="0"/>
            <w:checkBox>
              <w:sizeAuto/>
              <w:default w:val="0"/>
            </w:checkBox>
          </w:ffData>
        </w:fldChar>
      </w:r>
      <w:r w:rsidRPr="00FD5ACB">
        <w:rPr>
          <w:rFonts w:asciiTheme="minorHAnsi" w:hAnsiTheme="minorHAnsi" w:cs="Arial"/>
          <w:b/>
          <w:bCs/>
          <w:sz w:val="22"/>
          <w:szCs w:val="22"/>
        </w:rPr>
        <w:instrText xml:space="preserve"> FORMCHECKBOX </w:instrText>
      </w:r>
      <w:r w:rsidR="00BA29D8">
        <w:rPr>
          <w:rFonts w:asciiTheme="minorHAnsi" w:hAnsiTheme="minorHAnsi" w:cs="Arial"/>
          <w:b/>
          <w:bCs/>
          <w:sz w:val="22"/>
          <w:szCs w:val="22"/>
        </w:rPr>
      </w:r>
      <w:r w:rsidR="00BA29D8">
        <w:rPr>
          <w:rFonts w:asciiTheme="minorHAnsi" w:hAnsiTheme="minorHAnsi" w:cs="Arial"/>
          <w:b/>
          <w:bCs/>
          <w:sz w:val="22"/>
          <w:szCs w:val="22"/>
        </w:rPr>
        <w:fldChar w:fldCharType="separate"/>
      </w:r>
      <w:r w:rsidRPr="00FD5ACB">
        <w:rPr>
          <w:rFonts w:asciiTheme="minorHAnsi" w:hAnsiTheme="minorHAnsi" w:cs="Arial"/>
          <w:b/>
          <w:bCs/>
          <w:sz w:val="22"/>
          <w:szCs w:val="22"/>
        </w:rPr>
        <w:fldChar w:fldCharType="end"/>
      </w:r>
      <w:r w:rsidRPr="00FD5ACB">
        <w:rPr>
          <w:rFonts w:asciiTheme="minorHAnsi" w:hAnsiTheme="minorHAnsi" w:cs="Arial"/>
          <w:b/>
          <w:bCs/>
          <w:sz w:val="22"/>
          <w:szCs w:val="22"/>
        </w:rPr>
        <w:t xml:space="preserve"> nie</w:t>
      </w:r>
    </w:p>
    <w:p w14:paraId="4AF45509" w14:textId="77777777" w:rsidR="00FB0F40" w:rsidRPr="00BF106D" w:rsidRDefault="00FB0F40" w:rsidP="00FB0F40">
      <w:pPr>
        <w:autoSpaceDE w:val="0"/>
        <w:autoSpaceDN w:val="0"/>
        <w:rPr>
          <w:rFonts w:asciiTheme="minorHAnsi" w:eastAsia="Tahoma,Bold" w:hAnsiTheme="minorHAnsi" w:cs="Tahoma"/>
          <w:color w:val="000000" w:themeColor="text1"/>
          <w:sz w:val="22"/>
          <w:szCs w:val="22"/>
        </w:rPr>
      </w:pPr>
    </w:p>
    <w:p w14:paraId="1A6F10AA" w14:textId="77777777" w:rsidR="00FB0F40" w:rsidRPr="00BF106D"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Bold"/>
          <w:bCs/>
          <w:color w:val="000000" w:themeColor="text1"/>
          <w:sz w:val="22"/>
          <w:szCs w:val="22"/>
          <w:vertAlign w:val="superscript"/>
        </w:rPr>
        <w:t>1</w:t>
      </w:r>
      <w:r w:rsidRPr="00BF106D">
        <w:rPr>
          <w:rFonts w:asciiTheme="minorHAnsi" w:eastAsia="Tahoma,Bold" w:hAnsiTheme="minorHAnsi" w:cs="Tahoma,Bold"/>
          <w:b/>
          <w:bCs/>
          <w:color w:val="000000" w:themeColor="text1"/>
          <w:sz w:val="22"/>
          <w:szCs w:val="22"/>
        </w:rPr>
        <w:t xml:space="preserve">PEŁNOMOCNIKIEM oferentów </w:t>
      </w:r>
      <w:r w:rsidRPr="00BF106D">
        <w:rPr>
          <w:rFonts w:asciiTheme="minorHAnsi" w:eastAsia="Tahoma,Bold" w:hAnsiTheme="minorHAnsi" w:cs="Tahoma"/>
          <w:color w:val="000000" w:themeColor="text1"/>
          <w:sz w:val="22"/>
          <w:szCs w:val="22"/>
        </w:rPr>
        <w:t>uprawnionym do reprezentowania wszystkich oferentów ubiegających się wspólnie o udzielenie zamówienia oraz do zawarcia umowy</w:t>
      </w:r>
      <w:r w:rsidRPr="00BF106D">
        <w:rPr>
          <w:rFonts w:asciiTheme="minorHAnsi" w:eastAsia="Tahoma,Bold" w:hAnsiTheme="minorHAnsi" w:cs="Tahoma"/>
          <w:color w:val="000000" w:themeColor="text1"/>
          <w:sz w:val="22"/>
          <w:szCs w:val="22"/>
          <w:vertAlign w:val="superscript"/>
        </w:rPr>
        <w:t>2</w:t>
      </w:r>
      <w:r w:rsidRPr="00BF106D">
        <w:rPr>
          <w:rFonts w:asciiTheme="minorHAnsi" w:eastAsia="Tahoma,Bold" w:hAnsiTheme="minorHAnsi" w:cs="Tahoma"/>
          <w:color w:val="000000" w:themeColor="text1"/>
          <w:sz w:val="22"/>
          <w:szCs w:val="22"/>
        </w:rPr>
        <w:t xml:space="preserve"> jest: ____________________________________________________________</w:t>
      </w:r>
    </w:p>
    <w:p w14:paraId="31DF0DCB" w14:textId="77777777" w:rsidR="00FB0F40" w:rsidRPr="00BF106D" w:rsidRDefault="00FB0F40" w:rsidP="00FB0F40">
      <w:pPr>
        <w:pStyle w:val="Tekstprzypisudolnego"/>
        <w:spacing w:line="240" w:lineRule="auto"/>
        <w:ind w:left="357"/>
        <w:rPr>
          <w:rFonts w:asciiTheme="minorHAnsi" w:hAnsiTheme="minorHAnsi"/>
          <w:i/>
          <w:color w:val="000000" w:themeColor="text1"/>
          <w:sz w:val="22"/>
          <w:szCs w:val="22"/>
        </w:rPr>
      </w:pPr>
      <w:r w:rsidRPr="00BF106D">
        <w:rPr>
          <w:rStyle w:val="Odwoanieprzypisudolnego"/>
          <w:rFonts w:asciiTheme="minorHAnsi" w:eastAsiaTheme="majorEastAsia" w:hAnsiTheme="minorHAnsi"/>
          <w:i/>
          <w:color w:val="000000" w:themeColor="text1"/>
          <w:sz w:val="22"/>
          <w:szCs w:val="22"/>
        </w:rPr>
        <w:footnoteRef/>
      </w:r>
      <w:r w:rsidRPr="00BF106D">
        <w:rPr>
          <w:rFonts w:asciiTheme="minorHAnsi" w:hAnsiTheme="minorHAnsi"/>
          <w:i/>
          <w:color w:val="000000" w:themeColor="text1"/>
          <w:sz w:val="22"/>
          <w:szCs w:val="22"/>
        </w:rPr>
        <w:t xml:space="preserve"> dotyczy oferentów wspólnie ubiegających się o udzielenie zamówienia</w:t>
      </w:r>
    </w:p>
    <w:p w14:paraId="5520FBE3" w14:textId="77777777" w:rsidR="00FB0F40" w:rsidRPr="00BF106D" w:rsidRDefault="00FB0F40" w:rsidP="00FB0F40">
      <w:pPr>
        <w:autoSpaceDE w:val="0"/>
        <w:autoSpaceDN w:val="0"/>
        <w:ind w:left="357"/>
        <w:rPr>
          <w:rFonts w:asciiTheme="minorHAnsi" w:hAnsiTheme="minorHAnsi"/>
          <w:i/>
          <w:color w:val="000000" w:themeColor="text1"/>
          <w:sz w:val="22"/>
          <w:szCs w:val="22"/>
        </w:rPr>
      </w:pPr>
      <w:r w:rsidRPr="00BF106D">
        <w:rPr>
          <w:rFonts w:asciiTheme="minorHAnsi" w:hAnsiTheme="minorHAnsi"/>
          <w:i/>
          <w:color w:val="000000" w:themeColor="text1"/>
          <w:sz w:val="22"/>
          <w:szCs w:val="22"/>
          <w:vertAlign w:val="superscript"/>
        </w:rPr>
        <w:t>2</w:t>
      </w:r>
      <w:r w:rsidRPr="00BF106D">
        <w:rPr>
          <w:rFonts w:asciiTheme="minorHAnsi" w:hAnsiTheme="minorHAnsi"/>
          <w:i/>
          <w:color w:val="000000" w:themeColor="text1"/>
          <w:sz w:val="22"/>
          <w:szCs w:val="22"/>
        </w:rPr>
        <w:t xml:space="preserve"> niepotrzebne skreślić</w:t>
      </w:r>
    </w:p>
    <w:p w14:paraId="6D6C16D1" w14:textId="77777777" w:rsidR="00FB0F40" w:rsidRPr="00BF106D" w:rsidRDefault="00C330C9"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Bold"/>
          <w:b/>
          <w:bCs/>
          <w:color w:val="000000" w:themeColor="text1"/>
          <w:sz w:val="22"/>
          <w:szCs w:val="22"/>
        </w:rPr>
        <w:t>N</w:t>
      </w:r>
      <w:r w:rsidR="00FB0F40" w:rsidRPr="00BF106D">
        <w:rPr>
          <w:rFonts w:asciiTheme="minorHAnsi" w:eastAsia="Tahoma,Bold" w:hAnsiTheme="minorHAnsi" w:cs="Tahoma"/>
          <w:color w:val="000000" w:themeColor="text1"/>
          <w:sz w:val="22"/>
          <w:szCs w:val="22"/>
        </w:rPr>
        <w:t>iniejsz</w:t>
      </w:r>
      <w:r w:rsidRPr="00BF106D">
        <w:rPr>
          <w:rFonts w:asciiTheme="minorHAnsi" w:eastAsia="Tahoma,Bold" w:hAnsiTheme="minorHAnsi" w:cs="Tahoma"/>
          <w:color w:val="000000" w:themeColor="text1"/>
          <w:sz w:val="22"/>
          <w:szCs w:val="22"/>
        </w:rPr>
        <w:t>ą ofertę</w:t>
      </w:r>
      <w:r w:rsidR="00FB0F40" w:rsidRPr="00BF106D">
        <w:rPr>
          <w:rFonts w:asciiTheme="minorHAnsi" w:eastAsia="Tahoma,Bold" w:hAnsiTheme="minorHAnsi" w:cs="Tahoma"/>
          <w:color w:val="000000" w:themeColor="text1"/>
          <w:sz w:val="22"/>
          <w:szCs w:val="22"/>
        </w:rPr>
        <w:t xml:space="preserve"> wraz z załącznikami składamy na ___ kolejno ponumerowanych stronach.</w:t>
      </w:r>
    </w:p>
    <w:p w14:paraId="66B44A95" w14:textId="77777777" w:rsidR="00FB0F40" w:rsidRPr="00BF106D"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BF106D">
        <w:rPr>
          <w:rFonts w:asciiTheme="minorHAnsi" w:eastAsia="Tahoma,Bold" w:hAnsiTheme="minorHAnsi" w:cs="Tahoma,Bold"/>
          <w:b/>
          <w:bCs/>
          <w:color w:val="000000" w:themeColor="text1"/>
          <w:sz w:val="22"/>
          <w:szCs w:val="22"/>
        </w:rPr>
        <w:t xml:space="preserve">ZAŁĄCZNIKAMI </w:t>
      </w:r>
      <w:r w:rsidRPr="00BF106D">
        <w:rPr>
          <w:rFonts w:asciiTheme="minorHAnsi" w:eastAsia="Tahoma,Bold" w:hAnsiTheme="minorHAnsi" w:cs="Tahoma"/>
          <w:color w:val="000000" w:themeColor="text1"/>
          <w:sz w:val="22"/>
          <w:szCs w:val="22"/>
        </w:rPr>
        <w:t>do niniejsze</w:t>
      </w:r>
      <w:r w:rsidR="00913942" w:rsidRPr="00BF106D">
        <w:rPr>
          <w:rFonts w:asciiTheme="minorHAnsi" w:eastAsia="Tahoma,Bold" w:hAnsiTheme="minorHAnsi" w:cs="Tahoma"/>
          <w:color w:val="000000" w:themeColor="text1"/>
          <w:sz w:val="22"/>
          <w:szCs w:val="22"/>
        </w:rPr>
        <w:t>j oferty</w:t>
      </w:r>
      <w:r w:rsidRPr="00BF106D">
        <w:rPr>
          <w:rFonts w:asciiTheme="minorHAnsi" w:eastAsia="Tahoma,Bold" w:hAnsiTheme="minorHAnsi" w:cs="Tahoma"/>
          <w:color w:val="000000" w:themeColor="text1"/>
          <w:sz w:val="22"/>
          <w:szCs w:val="22"/>
        </w:rPr>
        <w:t xml:space="preserve"> są:</w:t>
      </w:r>
    </w:p>
    <w:p w14:paraId="2D9E1D4E" w14:textId="01CCDD2E" w:rsidR="00FB0F40" w:rsidRPr="00BF106D"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color w:val="000000" w:themeColor="text1"/>
          <w:sz w:val="22"/>
          <w:szCs w:val="22"/>
        </w:rPr>
      </w:pPr>
      <w:r w:rsidRPr="00BF106D">
        <w:rPr>
          <w:rFonts w:asciiTheme="minorHAnsi" w:eastAsia="Tahoma,Bold" w:hAnsiTheme="minorHAnsi" w:cs="Tahoma,Bold"/>
          <w:b/>
          <w:bCs/>
          <w:color w:val="000000" w:themeColor="text1"/>
          <w:sz w:val="22"/>
          <w:szCs w:val="22"/>
        </w:rPr>
        <w:t xml:space="preserve">    </w:t>
      </w:r>
      <w:r w:rsidR="00BD6A5B" w:rsidRPr="00BF106D">
        <w:rPr>
          <w:rFonts w:asciiTheme="minorHAnsi" w:eastAsia="Tahoma,Bold" w:hAnsiTheme="minorHAnsi" w:cs="Tahoma,Bold"/>
          <w:b/>
          <w:bCs/>
          <w:color w:val="000000" w:themeColor="text1"/>
          <w:sz w:val="22"/>
          <w:szCs w:val="22"/>
        </w:rPr>
        <w:t>Dok</w:t>
      </w:r>
      <w:r w:rsidR="00866B87" w:rsidRPr="00BF106D">
        <w:rPr>
          <w:rFonts w:asciiTheme="minorHAnsi" w:eastAsia="Tahoma,Bold" w:hAnsiTheme="minorHAnsi" w:cs="Tahoma,Bold"/>
          <w:b/>
          <w:bCs/>
          <w:color w:val="000000" w:themeColor="text1"/>
          <w:sz w:val="22"/>
          <w:szCs w:val="22"/>
        </w:rPr>
        <w:t xml:space="preserve">umenty wymienione w pkt 4 ppkt </w:t>
      </w:r>
    </w:p>
    <w:p w14:paraId="25D717BF" w14:textId="77777777" w:rsidR="00A72068" w:rsidRPr="00BF106D"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p>
    <w:p w14:paraId="47B6CF21" w14:textId="77777777" w:rsidR="00FB0F40" w:rsidRPr="00BF106D" w:rsidRDefault="00FB0F40" w:rsidP="00FB0F40">
      <w:pPr>
        <w:rPr>
          <w:rFonts w:asciiTheme="minorHAnsi" w:hAnsiTheme="minorHAnsi"/>
          <w:color w:val="000000" w:themeColor="text1"/>
          <w:sz w:val="22"/>
          <w:szCs w:val="22"/>
        </w:rPr>
      </w:pPr>
      <w:r w:rsidRPr="00BF106D">
        <w:rPr>
          <w:rFonts w:asciiTheme="minorHAnsi" w:eastAsia="Tahoma,Bold" w:hAnsiTheme="minorHAnsi" w:cs="Tahoma"/>
          <w:color w:val="000000" w:themeColor="text1"/>
          <w:sz w:val="22"/>
          <w:szCs w:val="22"/>
        </w:rPr>
        <w:t>__________________________________</w:t>
      </w:r>
      <w:r w:rsidRPr="00BF106D">
        <w:rPr>
          <w:rFonts w:asciiTheme="minorHAnsi" w:hAnsiTheme="minorHAnsi"/>
          <w:color w:val="000000" w:themeColor="text1"/>
          <w:sz w:val="22"/>
          <w:szCs w:val="22"/>
        </w:rPr>
        <w:t xml:space="preserve">    </w:t>
      </w:r>
      <w:r w:rsidRPr="00BF106D">
        <w:rPr>
          <w:rFonts w:asciiTheme="minorHAnsi" w:eastAsia="Tahoma,Bold" w:hAnsiTheme="minorHAnsi" w:cs="Tahoma"/>
          <w:color w:val="000000" w:themeColor="text1"/>
          <w:sz w:val="22"/>
          <w:szCs w:val="22"/>
        </w:rPr>
        <w:t>__________________ dnia __ __ _____ roku</w:t>
      </w:r>
    </w:p>
    <w:p w14:paraId="4B350F89" w14:textId="77777777" w:rsidR="00EF1B10" w:rsidRPr="00BF106D" w:rsidRDefault="00FB0F40" w:rsidP="00FB0F40">
      <w:pPr>
        <w:jc w:val="center"/>
        <w:rPr>
          <w:rFonts w:asciiTheme="minorHAnsi" w:eastAsia="Tahoma,Bold" w:hAnsiTheme="minorHAnsi" w:cs="Tahoma"/>
          <w:color w:val="000000" w:themeColor="text1"/>
          <w:sz w:val="22"/>
          <w:szCs w:val="22"/>
        </w:rPr>
      </w:pPr>
      <w:r w:rsidRPr="00BF106D">
        <w:rPr>
          <w:rFonts w:asciiTheme="minorHAnsi" w:eastAsia="Tahoma,Bold" w:hAnsiTheme="minorHAnsi" w:cs="Tahoma"/>
          <w:color w:val="000000" w:themeColor="text1"/>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2A062D" w:rsidRPr="00BF106D" w14:paraId="561562F2" w14:textId="77777777" w:rsidTr="00E130EF">
        <w:tc>
          <w:tcPr>
            <w:tcW w:w="9550" w:type="dxa"/>
          </w:tcPr>
          <w:p w14:paraId="4DA1DFD9" w14:textId="77777777" w:rsidR="005C6792" w:rsidRPr="00BF106D" w:rsidRDefault="002C18B1" w:rsidP="00E130EF">
            <w:pPr>
              <w:jc w:val="center"/>
              <w:rPr>
                <w:rFonts w:asciiTheme="minorHAnsi" w:hAnsiTheme="minorHAnsi" w:cs="Arial"/>
                <w:color w:val="000000" w:themeColor="text1"/>
                <w:sz w:val="22"/>
                <w:szCs w:val="22"/>
              </w:rPr>
            </w:pPr>
            <w:r w:rsidRPr="00BF106D">
              <w:rPr>
                <w:rFonts w:asciiTheme="minorHAnsi" w:eastAsia="Tahoma,Bold" w:hAnsiTheme="minorHAnsi" w:cs="Tahoma"/>
                <w:color w:val="000000" w:themeColor="text1"/>
                <w:sz w:val="22"/>
                <w:szCs w:val="22"/>
              </w:rPr>
              <w:br w:type="page"/>
            </w:r>
            <w:r w:rsidR="00927254" w:rsidRPr="00BF106D">
              <w:rPr>
                <w:rFonts w:asciiTheme="minorHAnsi" w:eastAsia="Tahoma,Bold" w:hAnsiTheme="minorHAnsi" w:cs="Tahoma"/>
                <w:color w:val="000000" w:themeColor="text1"/>
                <w:sz w:val="22"/>
                <w:szCs w:val="22"/>
              </w:rPr>
              <w:t xml:space="preserve"> </w:t>
            </w:r>
          </w:p>
        </w:tc>
      </w:tr>
      <w:tr w:rsidR="00973BA0" w:rsidRPr="00BF106D" w14:paraId="43BB4110" w14:textId="77777777" w:rsidTr="00E130EF">
        <w:tc>
          <w:tcPr>
            <w:tcW w:w="9550" w:type="dxa"/>
          </w:tcPr>
          <w:p w14:paraId="0D81B2F6" w14:textId="77777777" w:rsidR="005C6792" w:rsidRPr="00BF106D" w:rsidRDefault="005C6792" w:rsidP="002C2736">
            <w:pPr>
              <w:pStyle w:val="Nagwek2"/>
              <w:keepNext w:val="0"/>
              <w:keepLines w:val="0"/>
              <w:spacing w:before="120" w:after="240" w:line="288" w:lineRule="auto"/>
              <w:rPr>
                <w:rFonts w:asciiTheme="minorHAnsi" w:eastAsia="Calibri" w:hAnsiTheme="minorHAnsi" w:cs="Arial"/>
                <w:color w:val="000000" w:themeColor="text1"/>
                <w:sz w:val="22"/>
                <w:szCs w:val="22"/>
                <w:lang w:val="pl-PL"/>
              </w:rPr>
            </w:pPr>
          </w:p>
        </w:tc>
      </w:tr>
      <w:tr w:rsidR="00973BA0" w:rsidRPr="00BF106D" w14:paraId="1E438D65" w14:textId="77777777" w:rsidTr="00E130EF">
        <w:tc>
          <w:tcPr>
            <w:tcW w:w="9550" w:type="dxa"/>
          </w:tcPr>
          <w:p w14:paraId="586B2FE5" w14:textId="1CB7F033" w:rsidR="004E7D58" w:rsidRDefault="004E7D58" w:rsidP="004E7D58">
            <w:pPr>
              <w:spacing w:after="160" w:line="259" w:lineRule="auto"/>
              <w:ind w:left="708"/>
              <w:jc w:val="right"/>
              <w:rPr>
                <w:rFonts w:asciiTheme="minorHAnsi" w:hAnsiTheme="minorHAnsi" w:cs="Arial"/>
                <w:b/>
                <w:color w:val="000000" w:themeColor="text1"/>
                <w:sz w:val="22"/>
                <w:szCs w:val="22"/>
              </w:rPr>
            </w:pPr>
            <w:r>
              <w:rPr>
                <w:rFonts w:asciiTheme="minorHAnsi" w:hAnsiTheme="minorHAnsi" w:cs="Arial"/>
                <w:b/>
                <w:color w:val="000000" w:themeColor="text1"/>
                <w:sz w:val="22"/>
                <w:szCs w:val="22"/>
              </w:rPr>
              <w:t>Załącznik   nr 1   do  formularza  oferty</w:t>
            </w:r>
          </w:p>
          <w:p w14:paraId="01BBD769" w14:textId="77777777" w:rsidR="005C6792" w:rsidRPr="00BF106D" w:rsidRDefault="005C6792" w:rsidP="004E7D58">
            <w:pPr>
              <w:jc w:val="right"/>
              <w:rPr>
                <w:rFonts w:asciiTheme="minorHAnsi" w:hAnsiTheme="minorHAnsi" w:cs="Arial"/>
                <w:color w:val="000000" w:themeColor="text1"/>
                <w:sz w:val="22"/>
                <w:szCs w:val="22"/>
              </w:rPr>
            </w:pPr>
          </w:p>
        </w:tc>
      </w:tr>
    </w:tbl>
    <w:p w14:paraId="16633400" w14:textId="2D36B298" w:rsidR="004E7D58" w:rsidRDefault="004041D1">
      <w:pPr>
        <w:spacing w:after="160" w:line="259" w:lineRule="auto"/>
        <w:rPr>
          <w:rFonts w:asciiTheme="minorHAnsi" w:hAnsiTheme="minorHAnsi" w:cs="Arial"/>
          <w:b/>
          <w:color w:val="000000" w:themeColor="text1"/>
          <w:sz w:val="22"/>
          <w:szCs w:val="22"/>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Pr>
          <w:rFonts w:asciiTheme="minorHAnsi" w:hAnsiTheme="minorHAnsi" w:cs="Arial"/>
          <w:b/>
          <w:color w:val="000000" w:themeColor="text1"/>
          <w:sz w:val="22"/>
          <w:szCs w:val="22"/>
        </w:rPr>
        <w:t xml:space="preserve">Zestawienie  wynagrodzenia   ofertowego </w:t>
      </w:r>
      <w:bookmarkStart w:id="15" w:name="_GoBack"/>
      <w:bookmarkEnd w:id="15"/>
    </w:p>
    <w:tbl>
      <w:tblPr>
        <w:tblStyle w:val="Tabela-Siatka"/>
        <w:tblpPr w:leftFromText="141" w:rightFromText="141" w:vertAnchor="page" w:horzAnchor="margin" w:tblpY="2941"/>
        <w:tblW w:w="0" w:type="auto"/>
        <w:tblLook w:val="04A0" w:firstRow="1" w:lastRow="0" w:firstColumn="1" w:lastColumn="0" w:noHBand="0" w:noVBand="1"/>
      </w:tblPr>
      <w:tblGrid>
        <w:gridCol w:w="454"/>
        <w:gridCol w:w="1120"/>
        <w:gridCol w:w="3760"/>
        <w:gridCol w:w="972"/>
        <w:gridCol w:w="1201"/>
        <w:gridCol w:w="1045"/>
        <w:gridCol w:w="1075"/>
      </w:tblGrid>
      <w:tr w:rsidR="00884A9F" w14:paraId="04A85BAE" w14:textId="24CE28F3" w:rsidTr="00884A9F">
        <w:tc>
          <w:tcPr>
            <w:tcW w:w="454" w:type="dxa"/>
          </w:tcPr>
          <w:p w14:paraId="2DDCC356" w14:textId="0C5388B0"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lp</w:t>
            </w:r>
          </w:p>
        </w:tc>
        <w:tc>
          <w:tcPr>
            <w:tcW w:w="4880" w:type="dxa"/>
            <w:gridSpan w:val="2"/>
          </w:tcPr>
          <w:p w14:paraId="093E9330" w14:textId="77777777" w:rsidR="00884A9F" w:rsidRPr="005D25E7" w:rsidRDefault="00884A9F" w:rsidP="004E7D58">
            <w:pPr>
              <w:widowControl w:val="0"/>
              <w:autoSpaceDE w:val="0"/>
              <w:autoSpaceDN w:val="0"/>
              <w:adjustRightInd w:val="0"/>
              <w:spacing w:line="300" w:lineRule="auto"/>
              <w:jc w:val="both"/>
              <w:textAlignment w:val="baseline"/>
              <w:rPr>
                <w:rFonts w:ascii="Arial" w:eastAsia="Tahoma,Bold" w:hAnsi="Arial" w:cs="Arial"/>
                <w:bCs/>
                <w:color w:val="000000" w:themeColor="text1"/>
                <w:sz w:val="22"/>
                <w:szCs w:val="22"/>
              </w:rPr>
            </w:pPr>
            <w:r w:rsidRPr="005D25E7">
              <w:rPr>
                <w:rFonts w:ascii="Arial" w:eastAsia="Tahoma,Bold" w:hAnsi="Arial" w:cs="Arial"/>
                <w:bCs/>
                <w:color w:val="000000" w:themeColor="text1"/>
                <w:sz w:val="22"/>
                <w:szCs w:val="22"/>
              </w:rPr>
              <w:t xml:space="preserve">Zakres usługi </w:t>
            </w:r>
          </w:p>
        </w:tc>
        <w:tc>
          <w:tcPr>
            <w:tcW w:w="972" w:type="dxa"/>
          </w:tcPr>
          <w:p w14:paraId="04CE7DE2"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201" w:type="dxa"/>
          </w:tcPr>
          <w:p w14:paraId="40A13CDA" w14:textId="7CE553D8"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Planowana ilość </w:t>
            </w:r>
          </w:p>
        </w:tc>
        <w:tc>
          <w:tcPr>
            <w:tcW w:w="1045" w:type="dxa"/>
          </w:tcPr>
          <w:p w14:paraId="0A8DE7E6" w14:textId="549AD54A"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Cena/ stawka</w:t>
            </w:r>
          </w:p>
        </w:tc>
        <w:tc>
          <w:tcPr>
            <w:tcW w:w="1075" w:type="dxa"/>
          </w:tcPr>
          <w:p w14:paraId="1405B38B" w14:textId="52F55D8F"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Wartość</w:t>
            </w:r>
          </w:p>
        </w:tc>
      </w:tr>
      <w:tr w:rsidR="00884A9F" w14:paraId="51308C71" w14:textId="39C596FD" w:rsidTr="00884A9F">
        <w:tc>
          <w:tcPr>
            <w:tcW w:w="454" w:type="dxa"/>
          </w:tcPr>
          <w:p w14:paraId="49D1C594" w14:textId="7BAF89CC"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1</w:t>
            </w:r>
          </w:p>
        </w:tc>
        <w:tc>
          <w:tcPr>
            <w:tcW w:w="4880" w:type="dxa"/>
            <w:gridSpan w:val="2"/>
          </w:tcPr>
          <w:p w14:paraId="0F958E6B" w14:textId="77777777" w:rsidR="00884A9F" w:rsidRPr="005D25E7" w:rsidRDefault="00884A9F" w:rsidP="004E7D58">
            <w:pPr>
              <w:widowControl w:val="0"/>
              <w:autoSpaceDE w:val="0"/>
              <w:autoSpaceDN w:val="0"/>
              <w:adjustRightInd w:val="0"/>
              <w:spacing w:line="300" w:lineRule="auto"/>
              <w:jc w:val="both"/>
              <w:textAlignment w:val="baseline"/>
              <w:rPr>
                <w:rFonts w:ascii="Arial" w:eastAsia="Tahoma,Bold" w:hAnsi="Arial" w:cs="Arial"/>
                <w:bCs/>
                <w:color w:val="000000" w:themeColor="text1"/>
                <w:sz w:val="22"/>
                <w:szCs w:val="22"/>
              </w:rPr>
            </w:pPr>
            <w:r w:rsidRPr="005D25E7">
              <w:rPr>
                <w:rFonts w:ascii="Arial" w:hAnsi="Arial" w:cs="Arial"/>
                <w:bCs/>
                <w:iCs/>
                <w:kern w:val="20"/>
                <w:sz w:val="22"/>
                <w:szCs w:val="22"/>
                <w:lang w:eastAsia="en-US"/>
              </w:rPr>
              <w:t>mycie jednego podgrzewacza spalin GGH</w:t>
            </w:r>
          </w:p>
        </w:tc>
        <w:tc>
          <w:tcPr>
            <w:tcW w:w="972" w:type="dxa"/>
          </w:tcPr>
          <w:p w14:paraId="5F675829"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201" w:type="dxa"/>
          </w:tcPr>
          <w:p w14:paraId="77855591" w14:textId="00BFF6AF"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8</w:t>
            </w:r>
          </w:p>
        </w:tc>
        <w:tc>
          <w:tcPr>
            <w:tcW w:w="1045" w:type="dxa"/>
          </w:tcPr>
          <w:p w14:paraId="61378633"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075" w:type="dxa"/>
          </w:tcPr>
          <w:p w14:paraId="6C3E4A4A"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884A9F" w14:paraId="2A3A1AA8" w14:textId="2CB4E5AE" w:rsidTr="00884A9F">
        <w:tc>
          <w:tcPr>
            <w:tcW w:w="454" w:type="dxa"/>
          </w:tcPr>
          <w:p w14:paraId="4E88B320" w14:textId="18464A5A"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2</w:t>
            </w:r>
          </w:p>
        </w:tc>
        <w:tc>
          <w:tcPr>
            <w:tcW w:w="4880" w:type="dxa"/>
            <w:gridSpan w:val="2"/>
          </w:tcPr>
          <w:p w14:paraId="6D4CB7ED" w14:textId="77777777" w:rsidR="00884A9F" w:rsidRPr="005D25E7" w:rsidRDefault="00884A9F" w:rsidP="004E7D58">
            <w:pPr>
              <w:widowControl w:val="0"/>
              <w:autoSpaceDE w:val="0"/>
              <w:autoSpaceDN w:val="0"/>
              <w:adjustRightInd w:val="0"/>
              <w:spacing w:line="300" w:lineRule="auto"/>
              <w:jc w:val="both"/>
              <w:textAlignment w:val="baseline"/>
              <w:rPr>
                <w:rFonts w:ascii="Arial" w:eastAsia="Tahoma,Bold" w:hAnsi="Arial" w:cs="Arial"/>
                <w:bCs/>
                <w:color w:val="000000" w:themeColor="text1"/>
                <w:sz w:val="22"/>
                <w:szCs w:val="22"/>
              </w:rPr>
            </w:pPr>
            <w:r w:rsidRPr="005D25E7">
              <w:rPr>
                <w:rFonts w:ascii="Arial" w:hAnsi="Arial" w:cs="Arial"/>
                <w:bCs/>
                <w:iCs/>
                <w:kern w:val="20"/>
                <w:sz w:val="22"/>
                <w:szCs w:val="22"/>
                <w:lang w:eastAsia="en-US"/>
              </w:rPr>
              <w:t xml:space="preserve">mycie jednego eliminatora mgły absorbera ( góra i dół ) - mycie w tym samym terminie z GAVO </w:t>
            </w:r>
          </w:p>
        </w:tc>
        <w:tc>
          <w:tcPr>
            <w:tcW w:w="972" w:type="dxa"/>
          </w:tcPr>
          <w:p w14:paraId="222C816A"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201" w:type="dxa"/>
          </w:tcPr>
          <w:p w14:paraId="3338EF1E" w14:textId="1AAE0CC4"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4</w:t>
            </w:r>
          </w:p>
        </w:tc>
        <w:tc>
          <w:tcPr>
            <w:tcW w:w="1045" w:type="dxa"/>
          </w:tcPr>
          <w:p w14:paraId="48C12F8B"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075" w:type="dxa"/>
          </w:tcPr>
          <w:p w14:paraId="32DC1429"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884A9F" w14:paraId="284B3EDF" w14:textId="3FFE3B77" w:rsidTr="00884A9F">
        <w:tc>
          <w:tcPr>
            <w:tcW w:w="454" w:type="dxa"/>
          </w:tcPr>
          <w:p w14:paraId="121D60D2" w14:textId="5B9F2042"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3</w:t>
            </w:r>
          </w:p>
        </w:tc>
        <w:tc>
          <w:tcPr>
            <w:tcW w:w="4880" w:type="dxa"/>
            <w:gridSpan w:val="2"/>
          </w:tcPr>
          <w:p w14:paraId="0C181E33" w14:textId="77777777" w:rsidR="00884A9F" w:rsidRPr="005D25E7" w:rsidRDefault="00884A9F" w:rsidP="004E7D58">
            <w:pPr>
              <w:widowControl w:val="0"/>
              <w:autoSpaceDE w:val="0"/>
              <w:autoSpaceDN w:val="0"/>
              <w:adjustRightInd w:val="0"/>
              <w:spacing w:line="300" w:lineRule="auto"/>
              <w:jc w:val="both"/>
              <w:textAlignment w:val="baseline"/>
              <w:rPr>
                <w:rFonts w:ascii="Arial" w:eastAsia="Tahoma,Bold" w:hAnsi="Arial" w:cs="Arial"/>
                <w:bCs/>
                <w:color w:val="000000" w:themeColor="text1"/>
                <w:sz w:val="22"/>
                <w:szCs w:val="22"/>
              </w:rPr>
            </w:pPr>
            <w:r w:rsidRPr="005D25E7">
              <w:rPr>
                <w:rFonts w:ascii="Arial" w:hAnsi="Arial" w:cs="Arial"/>
                <w:bCs/>
                <w:iCs/>
                <w:kern w:val="20"/>
                <w:sz w:val="22"/>
                <w:szCs w:val="22"/>
                <w:lang w:eastAsia="en-US"/>
              </w:rPr>
              <w:t xml:space="preserve">mycie jednego eliminatora mgły ( góra i dół ) - </w:t>
            </w:r>
            <w:r w:rsidRPr="005D25E7">
              <w:rPr>
                <w:rFonts w:ascii="Arial" w:hAnsi="Arial" w:cs="Arial"/>
                <w:i/>
                <w:iCs/>
                <w:color w:val="000000" w:themeColor="text1"/>
                <w:sz w:val="22"/>
                <w:szCs w:val="22"/>
              </w:rPr>
              <w:t>w terminie innym niż mycie GAVO</w:t>
            </w:r>
          </w:p>
        </w:tc>
        <w:tc>
          <w:tcPr>
            <w:tcW w:w="972" w:type="dxa"/>
          </w:tcPr>
          <w:p w14:paraId="23035229"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201" w:type="dxa"/>
          </w:tcPr>
          <w:p w14:paraId="144B5010" w14:textId="206D7A8E"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4</w:t>
            </w:r>
          </w:p>
        </w:tc>
        <w:tc>
          <w:tcPr>
            <w:tcW w:w="1045" w:type="dxa"/>
          </w:tcPr>
          <w:p w14:paraId="4682324D"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075" w:type="dxa"/>
          </w:tcPr>
          <w:p w14:paraId="173C2484"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884A9F" w14:paraId="76801461" w14:textId="79519F16" w:rsidTr="00884A9F">
        <w:tc>
          <w:tcPr>
            <w:tcW w:w="454" w:type="dxa"/>
          </w:tcPr>
          <w:p w14:paraId="69B7A84E"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4</w:t>
            </w:r>
          </w:p>
        </w:tc>
        <w:tc>
          <w:tcPr>
            <w:tcW w:w="4880" w:type="dxa"/>
            <w:gridSpan w:val="2"/>
          </w:tcPr>
          <w:p w14:paraId="45C0BA7D" w14:textId="77777777" w:rsidR="00884A9F" w:rsidRPr="00600A48" w:rsidRDefault="00884A9F" w:rsidP="004E7D58">
            <w:pPr>
              <w:spacing w:before="120" w:after="120" w:line="288" w:lineRule="auto"/>
              <w:jc w:val="both"/>
              <w:outlineLvl w:val="1"/>
              <w:rPr>
                <w:rFonts w:ascii="Arial" w:hAnsi="Arial" w:cs="Arial"/>
                <w:b/>
                <w:bCs/>
                <w:iCs/>
                <w:kern w:val="20"/>
                <w:sz w:val="22"/>
                <w:szCs w:val="22"/>
                <w:lang w:eastAsia="en-US"/>
              </w:rPr>
            </w:pPr>
            <w:r w:rsidRPr="005D25E7">
              <w:rPr>
                <w:rFonts w:ascii="Arial" w:hAnsi="Arial" w:cs="Arial"/>
                <w:bCs/>
                <w:iCs/>
                <w:kern w:val="20"/>
                <w:sz w:val="22"/>
                <w:szCs w:val="22"/>
                <w:lang w:eastAsia="en-US"/>
              </w:rPr>
              <w:t xml:space="preserve">mycie wysokociśnieniowe innych urządzeń na podstawie   potwierdzonej  przez Zamawiającego  ilości   godzin  oraz  ustalonej  stawki  za  godzinę  - mycie w tym samym terminie z GAVO lub eliminatorem mgły </w:t>
            </w:r>
          </w:p>
        </w:tc>
        <w:tc>
          <w:tcPr>
            <w:tcW w:w="972" w:type="dxa"/>
          </w:tcPr>
          <w:p w14:paraId="5CF4FF00"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201" w:type="dxa"/>
          </w:tcPr>
          <w:p w14:paraId="0DBF1472" w14:textId="5173A7B0"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120</w:t>
            </w:r>
          </w:p>
        </w:tc>
        <w:tc>
          <w:tcPr>
            <w:tcW w:w="1045" w:type="dxa"/>
          </w:tcPr>
          <w:p w14:paraId="5CA641AC"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075" w:type="dxa"/>
          </w:tcPr>
          <w:p w14:paraId="4B51059A"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884A9F" w14:paraId="3CE4DE71" w14:textId="77777777" w:rsidTr="00884A9F">
        <w:tc>
          <w:tcPr>
            <w:tcW w:w="454" w:type="dxa"/>
          </w:tcPr>
          <w:p w14:paraId="7019EBB7"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c>
          <w:tcPr>
            <w:tcW w:w="1120" w:type="dxa"/>
          </w:tcPr>
          <w:p w14:paraId="76C0DDD9" w14:textId="77777777" w:rsidR="00884A9F" w:rsidRDefault="00884A9F" w:rsidP="004E7D58">
            <w:pPr>
              <w:widowControl w:val="0"/>
              <w:autoSpaceDE w:val="0"/>
              <w:autoSpaceDN w:val="0"/>
              <w:adjustRightInd w:val="0"/>
              <w:spacing w:line="300" w:lineRule="auto"/>
              <w:jc w:val="both"/>
              <w:textAlignment w:val="baseline"/>
              <w:rPr>
                <w:rFonts w:ascii="Arial" w:hAnsi="Arial" w:cs="Arial"/>
                <w:bCs/>
                <w:iCs/>
                <w:kern w:val="20"/>
                <w:sz w:val="22"/>
                <w:szCs w:val="22"/>
                <w:lang w:eastAsia="en-US"/>
              </w:rPr>
            </w:pPr>
          </w:p>
        </w:tc>
        <w:tc>
          <w:tcPr>
            <w:tcW w:w="6978" w:type="dxa"/>
            <w:gridSpan w:val="4"/>
          </w:tcPr>
          <w:p w14:paraId="78CE06DC" w14:textId="3DE78AB4"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Arial" w:hAnsi="Arial" w:cs="Arial"/>
                <w:bCs/>
                <w:iCs/>
                <w:kern w:val="20"/>
                <w:sz w:val="22"/>
                <w:szCs w:val="22"/>
                <w:lang w:eastAsia="en-US"/>
              </w:rPr>
              <w:t>Razem</w:t>
            </w:r>
          </w:p>
        </w:tc>
        <w:tc>
          <w:tcPr>
            <w:tcW w:w="1075" w:type="dxa"/>
          </w:tcPr>
          <w:p w14:paraId="12EA2D9F" w14:textId="77777777" w:rsidR="00884A9F" w:rsidRDefault="00884A9F" w:rsidP="004E7D58">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bl>
    <w:p w14:paraId="2E82F646" w14:textId="57868AD9" w:rsidR="004E7D58" w:rsidRDefault="004E7D58">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64523881" w14:textId="38A50A25" w:rsidR="00195713" w:rsidRPr="00BA73A1" w:rsidRDefault="00195713" w:rsidP="00195713">
      <w:pPr>
        <w:jc w:val="right"/>
        <w:outlineLvl w:val="0"/>
        <w:rPr>
          <w:rFonts w:asciiTheme="minorHAnsi" w:hAnsiTheme="minorHAnsi" w:cs="Arial"/>
          <w:b/>
          <w:color w:val="000000" w:themeColor="text1"/>
          <w:sz w:val="22"/>
          <w:szCs w:val="22"/>
        </w:rPr>
      </w:pPr>
      <w:r w:rsidRPr="00BA73A1">
        <w:rPr>
          <w:rFonts w:asciiTheme="minorHAnsi" w:hAnsiTheme="minorHAnsi" w:cs="Arial"/>
          <w:b/>
          <w:color w:val="000000" w:themeColor="text1"/>
          <w:sz w:val="22"/>
          <w:szCs w:val="22"/>
        </w:rPr>
        <w:lastRenderedPageBreak/>
        <w:t xml:space="preserve">Załącznik nr 2 do ogłoszenia </w:t>
      </w:r>
    </w:p>
    <w:p w14:paraId="414E9098" w14:textId="77777777" w:rsidR="00195713" w:rsidRPr="00BA73A1" w:rsidRDefault="00195713" w:rsidP="00195713">
      <w:pPr>
        <w:jc w:val="center"/>
        <w:outlineLvl w:val="0"/>
        <w:rPr>
          <w:rFonts w:asciiTheme="minorHAnsi" w:hAnsiTheme="minorHAnsi" w:cs="Arial"/>
          <w:b/>
          <w:color w:val="000000" w:themeColor="text1"/>
          <w:sz w:val="22"/>
          <w:szCs w:val="22"/>
        </w:rPr>
      </w:pPr>
    </w:p>
    <w:p w14:paraId="7E0DE7FD"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7689CDC4" w14:textId="77777777" w:rsidR="00195713" w:rsidRPr="00BA73A1" w:rsidRDefault="00195713" w:rsidP="00195713">
      <w:pPr>
        <w:pStyle w:val="Tekstprzypisudolnego"/>
        <w:spacing w:line="276" w:lineRule="auto"/>
        <w:jc w:val="center"/>
        <w:rPr>
          <w:rFonts w:asciiTheme="minorHAnsi" w:hAnsiTheme="minorHAnsi"/>
          <w:b/>
          <w:color w:val="000000" w:themeColor="text1"/>
          <w:sz w:val="22"/>
          <w:szCs w:val="22"/>
        </w:rPr>
      </w:pPr>
      <w:r w:rsidRPr="00BA73A1">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14:paraId="1FA7D7F5"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0514A04F"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0356A310" w14:textId="77777777" w:rsidR="00195713" w:rsidRPr="00BA73A1" w:rsidRDefault="00195713" w:rsidP="00195713">
      <w:pPr>
        <w:pStyle w:val="Tekstprzypisudolnego"/>
        <w:jc w:val="center"/>
        <w:rPr>
          <w:rFonts w:ascii="Arial" w:hAnsi="Arial" w:cs="Arial"/>
          <w:color w:val="000000" w:themeColor="text1"/>
          <w:sz w:val="22"/>
          <w:szCs w:val="22"/>
        </w:rPr>
      </w:pPr>
      <w:r w:rsidRPr="00BA73A1">
        <w:rPr>
          <w:rFonts w:ascii="Arial" w:hAnsi="Arial" w:cs="Arial"/>
          <w:i/>
          <w:color w:val="000000" w:themeColor="text1"/>
          <w:sz w:val="22"/>
          <w:szCs w:val="22"/>
          <w:u w:val="single"/>
        </w:rPr>
        <w:t xml:space="preserve"> </w:t>
      </w:r>
    </w:p>
    <w:p w14:paraId="2DBA3E4F" w14:textId="77777777" w:rsidR="00195713" w:rsidRPr="00BA73A1" w:rsidRDefault="00195713" w:rsidP="00195713">
      <w:pPr>
        <w:pStyle w:val="NormalnyWeb"/>
        <w:spacing w:line="360" w:lineRule="auto"/>
        <w:ind w:firstLine="567"/>
        <w:rPr>
          <w:rFonts w:asciiTheme="minorHAnsi" w:eastAsia="Calibri" w:hAnsiTheme="minorHAnsi" w:cs="Helvetica"/>
          <w:color w:val="000000" w:themeColor="text1"/>
          <w:sz w:val="22"/>
          <w:szCs w:val="22"/>
          <w:lang w:eastAsia="en-US"/>
        </w:rPr>
      </w:pPr>
      <w:r w:rsidRPr="00BA73A1">
        <w:rPr>
          <w:rFonts w:asciiTheme="minorHAnsi" w:eastAsia="Calibri" w:hAnsiTheme="minorHAnsi" w:cs="Helvetica"/>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5CF51797"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4196F337"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56FD6C61"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5333B88D" w14:textId="77777777" w:rsidR="00195713" w:rsidRPr="00BA73A1" w:rsidRDefault="00195713" w:rsidP="00195713">
      <w:pPr>
        <w:pStyle w:val="NormalnyWeb"/>
        <w:spacing w:line="360" w:lineRule="auto"/>
        <w:jc w:val="right"/>
        <w:rPr>
          <w:rFonts w:ascii="Arial" w:hAnsi="Arial" w:cs="Arial"/>
          <w:b/>
          <w:color w:val="000000" w:themeColor="text1"/>
          <w:sz w:val="22"/>
          <w:szCs w:val="22"/>
        </w:rPr>
      </w:pPr>
      <w:r w:rsidRPr="00BA73A1">
        <w:rPr>
          <w:rFonts w:ascii="Arial" w:hAnsi="Arial" w:cs="Arial"/>
          <w:b/>
          <w:color w:val="000000" w:themeColor="text1"/>
          <w:sz w:val="22"/>
          <w:szCs w:val="22"/>
        </w:rPr>
        <w:t>…………………………………………..</w:t>
      </w:r>
    </w:p>
    <w:p w14:paraId="023BE7F9" w14:textId="77777777" w:rsidR="00195713" w:rsidRPr="00BA73A1" w:rsidRDefault="00195713" w:rsidP="00195713">
      <w:pPr>
        <w:pStyle w:val="Akapitzlist"/>
        <w:spacing w:after="150"/>
        <w:ind w:left="792"/>
        <w:jc w:val="right"/>
        <w:rPr>
          <w:rFonts w:asciiTheme="minorHAnsi" w:hAnsiTheme="minorHAnsi" w:cs="Helvetica"/>
          <w:color w:val="000000" w:themeColor="text1"/>
        </w:rPr>
      </w:pPr>
      <w:r w:rsidRPr="00BA73A1">
        <w:rPr>
          <w:rFonts w:ascii="Arial" w:hAnsi="Arial" w:cs="Arial"/>
          <w:color w:val="000000" w:themeColor="text1"/>
          <w:sz w:val="18"/>
        </w:rPr>
        <w:t xml:space="preserve">                                                                                           </w:t>
      </w:r>
      <w:r w:rsidRPr="00BA73A1">
        <w:rPr>
          <w:rFonts w:asciiTheme="minorHAnsi" w:hAnsiTheme="minorHAnsi" w:cs="Helvetica"/>
          <w:color w:val="000000" w:themeColor="text1"/>
        </w:rPr>
        <w:t xml:space="preserve">data i podpis uprawnionego </w:t>
      </w:r>
    </w:p>
    <w:p w14:paraId="4F3EDA67" w14:textId="77777777" w:rsidR="00195713" w:rsidRPr="00BA73A1" w:rsidRDefault="00195713" w:rsidP="00195713">
      <w:pPr>
        <w:pStyle w:val="Akapitzlist"/>
        <w:spacing w:after="150"/>
        <w:ind w:left="792"/>
        <w:jc w:val="right"/>
        <w:rPr>
          <w:rFonts w:asciiTheme="minorHAnsi" w:hAnsiTheme="minorHAnsi" w:cs="Helvetica"/>
          <w:color w:val="000000" w:themeColor="text1"/>
        </w:rPr>
      </w:pPr>
      <w:r w:rsidRPr="00BA73A1">
        <w:rPr>
          <w:rFonts w:asciiTheme="minorHAnsi" w:hAnsiTheme="minorHAnsi" w:cs="Helvetica"/>
          <w:color w:val="000000" w:themeColor="text1"/>
        </w:rPr>
        <w:t>przedstawiciela Oferenta</w:t>
      </w:r>
    </w:p>
    <w:p w14:paraId="394D7BEF" w14:textId="77777777" w:rsidR="00195713" w:rsidRPr="00BA73A1" w:rsidRDefault="00195713" w:rsidP="00195713">
      <w:pPr>
        <w:pStyle w:val="NormalnyWeb"/>
        <w:spacing w:line="360" w:lineRule="auto"/>
        <w:jc w:val="center"/>
        <w:rPr>
          <w:rFonts w:ascii="Arial" w:hAnsi="Arial" w:cs="Arial"/>
          <w:color w:val="000000" w:themeColor="text1"/>
          <w:sz w:val="22"/>
          <w:szCs w:val="22"/>
        </w:rPr>
      </w:pPr>
      <w:r w:rsidRPr="00BA73A1">
        <w:rPr>
          <w:rFonts w:ascii="Arial" w:hAnsi="Arial" w:cs="Arial"/>
          <w:color w:val="000000" w:themeColor="text1"/>
          <w:sz w:val="18"/>
          <w:szCs w:val="22"/>
        </w:rPr>
        <w:t xml:space="preserve">)                    </w:t>
      </w:r>
    </w:p>
    <w:p w14:paraId="6C985A7C"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2BD43F02"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0882023A" w14:textId="77777777" w:rsidR="00195713" w:rsidRPr="00BA73A1" w:rsidRDefault="00195713" w:rsidP="00195713">
      <w:pPr>
        <w:rPr>
          <w:rFonts w:ascii="Times New Roman" w:hAnsi="Times New Roman"/>
          <w:color w:val="000000" w:themeColor="text1"/>
          <w:sz w:val="24"/>
        </w:rPr>
      </w:pPr>
    </w:p>
    <w:p w14:paraId="7E9C1E05" w14:textId="77777777" w:rsidR="00195713" w:rsidRPr="00BA73A1" w:rsidRDefault="00195713" w:rsidP="00195713">
      <w:pPr>
        <w:pStyle w:val="NormalnyWeb"/>
        <w:spacing w:line="360" w:lineRule="auto"/>
        <w:rPr>
          <w:rFonts w:ascii="Arial" w:hAnsi="Arial" w:cs="Arial"/>
          <w:color w:val="000000" w:themeColor="text1"/>
          <w:sz w:val="22"/>
          <w:szCs w:val="22"/>
        </w:rPr>
      </w:pPr>
      <w:r w:rsidRPr="00BA73A1">
        <w:rPr>
          <w:rFonts w:ascii="Arial" w:hAnsi="Arial" w:cs="Arial"/>
          <w:color w:val="000000" w:themeColor="text1"/>
          <w:sz w:val="22"/>
          <w:szCs w:val="22"/>
        </w:rPr>
        <w:t>______________________________</w:t>
      </w:r>
    </w:p>
    <w:p w14:paraId="46389370" w14:textId="77777777" w:rsidR="00195713" w:rsidRPr="00BA73A1" w:rsidRDefault="00195713" w:rsidP="00195713">
      <w:pPr>
        <w:pStyle w:val="NormalnyWeb"/>
        <w:spacing w:line="276" w:lineRule="auto"/>
        <w:ind w:left="142" w:hanging="142"/>
        <w:rPr>
          <w:rFonts w:ascii="Arial" w:hAnsi="Arial" w:cs="Arial"/>
          <w:color w:val="000000" w:themeColor="text1"/>
          <w:sz w:val="16"/>
          <w:szCs w:val="16"/>
        </w:rPr>
      </w:pPr>
    </w:p>
    <w:p w14:paraId="037CFFA4" w14:textId="77777777" w:rsidR="00195713" w:rsidRPr="00BA73A1" w:rsidRDefault="00195713" w:rsidP="00195713">
      <w:pPr>
        <w:pStyle w:val="Tekstprzypisudolnego"/>
        <w:rPr>
          <w:rFonts w:ascii="Arial" w:hAnsi="Arial" w:cs="Arial"/>
          <w:color w:val="000000" w:themeColor="text1"/>
          <w:sz w:val="16"/>
          <w:szCs w:val="16"/>
        </w:rPr>
      </w:pPr>
      <w:r w:rsidRPr="00BA73A1">
        <w:rPr>
          <w:rFonts w:ascii="Arial" w:hAnsi="Arial" w:cs="Arial"/>
          <w:color w:val="000000" w:themeColor="text1"/>
          <w:sz w:val="22"/>
          <w:szCs w:val="22"/>
          <w:vertAlign w:val="superscript"/>
        </w:rPr>
        <w:t xml:space="preserve">1) </w:t>
      </w:r>
      <w:r w:rsidRPr="00BA73A1">
        <w:rPr>
          <w:rFonts w:ascii="Arial" w:hAnsi="Arial" w:cs="Arial"/>
          <w:color w:val="000000" w:themeColor="text1"/>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67E2C9" w14:textId="77777777" w:rsidR="00195713" w:rsidRPr="00BA73A1" w:rsidRDefault="00195713" w:rsidP="00195713">
      <w:pPr>
        <w:pStyle w:val="Tekstprzypisudolnego"/>
        <w:rPr>
          <w:color w:val="000000" w:themeColor="text1"/>
          <w:sz w:val="16"/>
          <w:szCs w:val="16"/>
        </w:rPr>
      </w:pPr>
    </w:p>
    <w:p w14:paraId="4574194D" w14:textId="77777777" w:rsidR="00195713" w:rsidRPr="00BA73A1" w:rsidRDefault="00195713" w:rsidP="00195713">
      <w:pPr>
        <w:pStyle w:val="NormalnyWeb"/>
        <w:spacing w:line="276" w:lineRule="auto"/>
        <w:ind w:left="142" w:hanging="142"/>
        <w:rPr>
          <w:rFonts w:ascii="Arial" w:hAnsi="Arial" w:cs="Arial"/>
          <w:color w:val="000000" w:themeColor="text1"/>
          <w:sz w:val="16"/>
          <w:szCs w:val="16"/>
        </w:rPr>
      </w:pPr>
      <w:r w:rsidRPr="00BA73A1">
        <w:rPr>
          <w:rFonts w:ascii="Arial" w:hAnsi="Arial" w:cs="Arial"/>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FB888D" w14:textId="77777777" w:rsidR="00195713" w:rsidRPr="00BA73A1" w:rsidRDefault="00195713" w:rsidP="00195713">
      <w:pPr>
        <w:spacing w:after="150"/>
        <w:ind w:left="2835" w:hanging="2693"/>
        <w:rPr>
          <w:rFonts w:ascii="Helvetica" w:hAnsi="Helvetica" w:cs="Helvetica"/>
          <w:color w:val="000000" w:themeColor="text1"/>
          <w:sz w:val="21"/>
          <w:szCs w:val="21"/>
        </w:rPr>
      </w:pPr>
    </w:p>
    <w:p w14:paraId="79B23A13" w14:textId="77777777" w:rsidR="00195713" w:rsidRPr="00BA73A1" w:rsidRDefault="00195713" w:rsidP="00195713">
      <w:pPr>
        <w:spacing w:after="150"/>
        <w:ind w:left="2835" w:hanging="2693"/>
        <w:rPr>
          <w:rFonts w:ascii="Helvetica" w:hAnsi="Helvetica" w:cs="Helvetica"/>
          <w:color w:val="000000" w:themeColor="text1"/>
          <w:sz w:val="21"/>
          <w:szCs w:val="21"/>
        </w:rPr>
      </w:pPr>
    </w:p>
    <w:p w14:paraId="456AD53A" w14:textId="77777777" w:rsidR="00195713" w:rsidRPr="00BA73A1" w:rsidRDefault="00195713" w:rsidP="00195713">
      <w:pPr>
        <w:spacing w:after="150"/>
        <w:ind w:left="2835" w:hanging="2693"/>
        <w:rPr>
          <w:rFonts w:ascii="Helvetica" w:hAnsi="Helvetica" w:cs="Helvetica"/>
          <w:color w:val="000000" w:themeColor="text1"/>
          <w:sz w:val="21"/>
          <w:szCs w:val="21"/>
        </w:rPr>
      </w:pPr>
    </w:p>
    <w:p w14:paraId="2E82E252" w14:textId="77777777" w:rsidR="00195713" w:rsidRPr="00BA73A1" w:rsidRDefault="00195713" w:rsidP="00195713">
      <w:pPr>
        <w:spacing w:after="150"/>
        <w:ind w:left="2835" w:hanging="2693"/>
        <w:rPr>
          <w:rFonts w:ascii="Helvetica" w:hAnsi="Helvetica" w:cs="Helvetica"/>
          <w:color w:val="000000" w:themeColor="text1"/>
          <w:sz w:val="21"/>
          <w:szCs w:val="21"/>
        </w:rPr>
      </w:pPr>
    </w:p>
    <w:p w14:paraId="6E312BDE" w14:textId="77777777" w:rsidR="00195713" w:rsidRPr="00BA73A1" w:rsidRDefault="00195713" w:rsidP="00195713">
      <w:pPr>
        <w:spacing w:after="150"/>
        <w:ind w:left="2835" w:hanging="2693"/>
        <w:jc w:val="right"/>
        <w:rPr>
          <w:rFonts w:asciiTheme="minorHAnsi" w:hAnsiTheme="minorHAnsi" w:cs="Helvetica"/>
          <w:b/>
          <w:color w:val="000000" w:themeColor="text1"/>
          <w:sz w:val="21"/>
          <w:szCs w:val="21"/>
        </w:rPr>
      </w:pPr>
      <w:r w:rsidRPr="00BA73A1">
        <w:rPr>
          <w:rFonts w:asciiTheme="minorHAnsi" w:hAnsiTheme="minorHAnsi" w:cs="Helvetica"/>
          <w:b/>
          <w:color w:val="000000" w:themeColor="text1"/>
          <w:sz w:val="21"/>
          <w:szCs w:val="21"/>
        </w:rPr>
        <w:t xml:space="preserve">Załącznik nr 3  do  ogłoszenia </w:t>
      </w:r>
    </w:p>
    <w:p w14:paraId="6F6CD9CF" w14:textId="77777777" w:rsidR="00195713" w:rsidRPr="00BA73A1" w:rsidRDefault="00195713" w:rsidP="00195713">
      <w:pPr>
        <w:spacing w:after="120"/>
        <w:jc w:val="both"/>
        <w:rPr>
          <w:rFonts w:ascii="Arial" w:hAnsi="Arial" w:cs="Arial"/>
          <w:color w:val="000000" w:themeColor="text1"/>
          <w:szCs w:val="20"/>
        </w:rPr>
      </w:pPr>
    </w:p>
    <w:p w14:paraId="3DECC546" w14:textId="77777777" w:rsidR="00195713" w:rsidRPr="00BA73A1" w:rsidRDefault="00195713" w:rsidP="00195713">
      <w:pPr>
        <w:spacing w:after="120"/>
        <w:jc w:val="both"/>
        <w:rPr>
          <w:rFonts w:ascii="Arial" w:hAnsi="Arial" w:cs="Arial"/>
          <w:color w:val="000000" w:themeColor="text1"/>
          <w:szCs w:val="20"/>
        </w:rPr>
      </w:pPr>
    </w:p>
    <w:p w14:paraId="3F58D7A3" w14:textId="77777777" w:rsidR="00195713" w:rsidRPr="00BA73A1" w:rsidRDefault="00195713" w:rsidP="00195713">
      <w:pPr>
        <w:pStyle w:val="Akapitzlist"/>
        <w:spacing w:after="0"/>
        <w:ind w:left="425"/>
        <w:contextualSpacing w:val="0"/>
        <w:jc w:val="center"/>
        <w:rPr>
          <w:rFonts w:asciiTheme="minorHAnsi" w:eastAsia="Times New Roman" w:hAnsiTheme="minorHAnsi"/>
          <w:b/>
          <w:color w:val="000000" w:themeColor="text1"/>
          <w:lang w:eastAsia="pl-PL"/>
        </w:rPr>
      </w:pPr>
      <w:r w:rsidRPr="00BA73A1">
        <w:rPr>
          <w:rFonts w:asciiTheme="minorHAnsi" w:eastAsia="Times New Roman" w:hAnsiTheme="minorHAnsi"/>
          <w:b/>
          <w:color w:val="000000" w:themeColor="text1"/>
          <w:lang w:eastAsia="pl-PL"/>
        </w:rPr>
        <w:t xml:space="preserve">Klauzula informacyjna </w:t>
      </w:r>
    </w:p>
    <w:p w14:paraId="4E554D73" w14:textId="77777777" w:rsidR="00195713" w:rsidRPr="00BA73A1" w:rsidRDefault="00195713" w:rsidP="00195713">
      <w:pPr>
        <w:pStyle w:val="Akapitzlist"/>
        <w:spacing w:after="240"/>
        <w:ind w:left="0"/>
        <w:contextualSpacing w:val="0"/>
        <w:jc w:val="both"/>
        <w:rPr>
          <w:rFonts w:ascii="Arial" w:hAnsi="Arial" w:cs="Arial"/>
          <w:b/>
          <w:color w:val="000000" w:themeColor="text1"/>
          <w:sz w:val="20"/>
          <w:szCs w:val="20"/>
          <w:u w:val="single"/>
        </w:rPr>
      </w:pPr>
    </w:p>
    <w:p w14:paraId="39890853" w14:textId="77777777" w:rsidR="00195713" w:rsidRPr="00BA73A1" w:rsidRDefault="00195713" w:rsidP="00195713">
      <w:pPr>
        <w:jc w:val="both"/>
        <w:rPr>
          <w:rFonts w:ascii="Arial" w:hAnsi="Arial" w:cs="Arial"/>
          <w:color w:val="000000" w:themeColor="text1"/>
          <w:szCs w:val="20"/>
        </w:rPr>
      </w:pPr>
      <w:r w:rsidRPr="00BA73A1">
        <w:rPr>
          <w:rFonts w:ascii="Arial" w:hAnsi="Arial" w:cs="Arial"/>
          <w:color w:val="000000" w:themeColor="text1"/>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BA73A1">
        <w:rPr>
          <w:rFonts w:ascii="Arial" w:hAnsi="Arial" w:cs="Arial"/>
          <w:b/>
          <w:color w:val="000000" w:themeColor="text1"/>
          <w:szCs w:val="20"/>
        </w:rPr>
        <w:t>RODO</w:t>
      </w:r>
      <w:r w:rsidRPr="00BA73A1">
        <w:rPr>
          <w:rFonts w:ascii="Arial" w:hAnsi="Arial" w:cs="Arial"/>
          <w:color w:val="000000" w:themeColor="text1"/>
          <w:szCs w:val="20"/>
        </w:rPr>
        <w:t>), informujemy:</w:t>
      </w:r>
    </w:p>
    <w:p w14:paraId="59111FEF" w14:textId="77777777" w:rsidR="00195713" w:rsidRPr="00BA73A1" w:rsidRDefault="00195713" w:rsidP="00195713">
      <w:pPr>
        <w:pStyle w:val="Akapitzlist"/>
        <w:numPr>
          <w:ilvl w:val="0"/>
          <w:numId w:val="23"/>
        </w:numPr>
        <w:spacing w:after="120" w:line="259" w:lineRule="auto"/>
        <w:ind w:left="357" w:hanging="357"/>
        <w:contextualSpacing w:val="0"/>
        <w:jc w:val="both"/>
        <w:rPr>
          <w:rFonts w:ascii="Arial" w:hAnsi="Arial" w:cs="Arial"/>
          <w:b/>
          <w:color w:val="000000" w:themeColor="text1"/>
          <w:sz w:val="20"/>
          <w:szCs w:val="20"/>
        </w:rPr>
      </w:pPr>
      <w:r w:rsidRPr="00BA73A1">
        <w:rPr>
          <w:rFonts w:ascii="Arial" w:hAnsi="Arial" w:cs="Arial"/>
          <w:color w:val="000000" w:themeColor="text1"/>
          <w:sz w:val="20"/>
          <w:szCs w:val="20"/>
        </w:rPr>
        <w:t xml:space="preserve">Administratorem Pana/Pani danych osobowych podanych przez Pana/Panią jest Enea Elektrownia Połaniec Spółka Akcyjna (skrót firmy: Enea Połaniec S.A.) z siedzibą w Zawadzie 26, 28-230 Połaniec (dalej: </w:t>
      </w:r>
      <w:r w:rsidRPr="00BA73A1">
        <w:rPr>
          <w:rFonts w:ascii="Arial" w:hAnsi="Arial" w:cs="Arial"/>
          <w:b/>
          <w:color w:val="000000" w:themeColor="text1"/>
          <w:sz w:val="20"/>
          <w:szCs w:val="20"/>
        </w:rPr>
        <w:t>Administrator</w:t>
      </w:r>
      <w:r w:rsidRPr="00BA73A1">
        <w:rPr>
          <w:rFonts w:ascii="Arial" w:hAnsi="Arial" w:cs="Arial"/>
          <w:color w:val="000000" w:themeColor="text1"/>
          <w:sz w:val="20"/>
          <w:szCs w:val="20"/>
        </w:rPr>
        <w:t>).</w:t>
      </w:r>
    </w:p>
    <w:p w14:paraId="0102EE1E" w14:textId="77777777" w:rsidR="00195713" w:rsidRPr="00BA73A1" w:rsidRDefault="00195713" w:rsidP="00195713">
      <w:pPr>
        <w:pStyle w:val="Akapitzlist"/>
        <w:spacing w:after="0"/>
        <w:ind w:left="360"/>
        <w:contextualSpacing w:val="0"/>
        <w:jc w:val="both"/>
        <w:rPr>
          <w:rFonts w:ascii="Arial" w:hAnsi="Arial" w:cs="Arial"/>
          <w:color w:val="000000" w:themeColor="text1"/>
          <w:sz w:val="20"/>
          <w:szCs w:val="20"/>
        </w:rPr>
      </w:pPr>
      <w:r w:rsidRPr="00BA73A1">
        <w:rPr>
          <w:rFonts w:ascii="Arial" w:hAnsi="Arial" w:cs="Arial"/>
          <w:color w:val="000000" w:themeColor="text1"/>
          <w:sz w:val="20"/>
          <w:szCs w:val="20"/>
        </w:rPr>
        <w:t>Dane kontaktowe:</w:t>
      </w:r>
    </w:p>
    <w:p w14:paraId="6875A3A7" w14:textId="77777777" w:rsidR="00195713" w:rsidRPr="00BA73A1" w:rsidRDefault="00195713" w:rsidP="00195713">
      <w:pPr>
        <w:pStyle w:val="Akapitzlist"/>
        <w:numPr>
          <w:ilvl w:val="0"/>
          <w:numId w:val="24"/>
        </w:numPr>
        <w:spacing w:after="120" w:line="259" w:lineRule="auto"/>
        <w:ind w:left="709" w:hanging="284"/>
        <w:contextualSpacing w:val="0"/>
        <w:jc w:val="both"/>
        <w:rPr>
          <w:rFonts w:ascii="Arial" w:hAnsi="Arial" w:cs="Arial"/>
          <w:b/>
          <w:color w:val="000000" w:themeColor="text1"/>
          <w:sz w:val="20"/>
          <w:szCs w:val="20"/>
        </w:rPr>
      </w:pPr>
      <w:r w:rsidRPr="00BA73A1">
        <w:rPr>
          <w:rFonts w:ascii="Arial" w:hAnsi="Arial" w:cs="Arial"/>
          <w:b/>
          <w:color w:val="000000" w:themeColor="text1"/>
          <w:sz w:val="20"/>
          <w:szCs w:val="20"/>
        </w:rPr>
        <w:t xml:space="preserve">Inspektor Ochrony Danych - </w:t>
      </w:r>
      <w:r w:rsidRPr="00BA73A1">
        <w:rPr>
          <w:rFonts w:ascii="Arial" w:hAnsi="Arial" w:cs="Arial"/>
          <w:color w:val="000000" w:themeColor="text1"/>
          <w:sz w:val="20"/>
          <w:szCs w:val="20"/>
        </w:rPr>
        <w:t xml:space="preserve">e-mail: </w:t>
      </w:r>
      <w:hyperlink r:id="rId14" w:history="1">
        <w:r w:rsidRPr="00BA73A1">
          <w:rPr>
            <w:rStyle w:val="Hipercze"/>
            <w:rFonts w:ascii="Arial" w:hAnsi="Arial" w:cs="Arial"/>
            <w:b/>
            <w:color w:val="000000" w:themeColor="text1"/>
          </w:rPr>
          <w:t>eep.iod@enea.pl</w:t>
        </w:r>
      </w:hyperlink>
      <w:r w:rsidRPr="00BA73A1">
        <w:rPr>
          <w:rFonts w:ascii="Arial" w:hAnsi="Arial" w:cs="Arial"/>
          <w:color w:val="000000" w:themeColor="text1"/>
          <w:sz w:val="20"/>
          <w:szCs w:val="20"/>
        </w:rPr>
        <w:t>, telefon: 15 / 865 6383</w:t>
      </w:r>
    </w:p>
    <w:p w14:paraId="041424B3" w14:textId="77777777" w:rsidR="00195713" w:rsidRPr="00BA73A1" w:rsidRDefault="00195713" w:rsidP="00195713">
      <w:pPr>
        <w:pStyle w:val="Akapitzlist"/>
        <w:numPr>
          <w:ilvl w:val="0"/>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BA73A1">
        <w:rPr>
          <w:rFonts w:ascii="Arial" w:hAnsi="Arial" w:cs="Arial"/>
          <w:b/>
          <w:color w:val="000000" w:themeColor="text1"/>
          <w:sz w:val="20"/>
          <w:szCs w:val="20"/>
        </w:rPr>
        <w:t>RODO</w:t>
      </w:r>
      <w:r w:rsidRPr="00BA73A1">
        <w:rPr>
          <w:rFonts w:ascii="Arial" w:hAnsi="Arial" w:cs="Arial"/>
          <w:color w:val="000000" w:themeColor="text1"/>
          <w:sz w:val="20"/>
          <w:szCs w:val="20"/>
        </w:rPr>
        <w:t xml:space="preserve">). </w:t>
      </w:r>
    </w:p>
    <w:p w14:paraId="13D09C9B" w14:textId="77777777" w:rsidR="00195713" w:rsidRPr="00BA73A1" w:rsidRDefault="00195713" w:rsidP="00195713">
      <w:pPr>
        <w:pStyle w:val="Akapitzlist"/>
        <w:numPr>
          <w:ilvl w:val="0"/>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Podanie przez Pana/Panią danych osobowych jest dobrowolne, ale niezbędne do udziału w postępowaniu i późniejszej ewentualnej realizacji usługi bądź umowy.</w:t>
      </w:r>
    </w:p>
    <w:p w14:paraId="451494EA" w14:textId="77777777" w:rsidR="00195713" w:rsidRPr="00BA73A1" w:rsidRDefault="00195713" w:rsidP="00195713">
      <w:pPr>
        <w:pStyle w:val="Akapitzlist"/>
        <w:numPr>
          <w:ilvl w:val="0"/>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 xml:space="preserve">Administrator może ujawnić Pana/Pani dane osobowe podmiotom upoważnionym na podstawie przepisów prawa. </w:t>
      </w:r>
    </w:p>
    <w:p w14:paraId="41A1AE19" w14:textId="77777777" w:rsidR="00195713" w:rsidRPr="00BA73A1" w:rsidRDefault="00195713" w:rsidP="00195713">
      <w:pPr>
        <w:pStyle w:val="Akapitzlist"/>
        <w:spacing w:after="120"/>
        <w:ind w:left="357"/>
        <w:jc w:val="both"/>
        <w:rPr>
          <w:rFonts w:ascii="Arial" w:hAnsi="Arial" w:cs="Arial"/>
          <w:color w:val="000000" w:themeColor="text1"/>
          <w:sz w:val="20"/>
          <w:szCs w:val="20"/>
        </w:rPr>
      </w:pPr>
      <w:r w:rsidRPr="00BA73A1">
        <w:rPr>
          <w:rFonts w:ascii="Arial" w:hAnsi="Arial" w:cs="Arial"/>
          <w:color w:val="000000" w:themeColor="text1"/>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2A0CDCB" w14:textId="77777777" w:rsidR="00195713" w:rsidRPr="00BA73A1" w:rsidRDefault="00195713" w:rsidP="00195713">
      <w:pPr>
        <w:pStyle w:val="Akapitzlist"/>
        <w:spacing w:after="120"/>
        <w:ind w:left="357"/>
        <w:jc w:val="both"/>
        <w:rPr>
          <w:rFonts w:ascii="Arial" w:hAnsi="Arial" w:cs="Arial"/>
          <w:color w:val="000000" w:themeColor="text1"/>
          <w:sz w:val="20"/>
          <w:szCs w:val="20"/>
        </w:rPr>
      </w:pPr>
      <w:r w:rsidRPr="00BA73A1">
        <w:rPr>
          <w:rFonts w:ascii="Arial" w:hAnsi="Arial" w:cs="Arial"/>
          <w:color w:val="000000" w:themeColor="text1"/>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E03E759" w14:textId="77777777" w:rsidR="00195713" w:rsidRPr="00BA73A1" w:rsidRDefault="00195713" w:rsidP="00195713">
      <w:pPr>
        <w:pStyle w:val="Akapitzlist"/>
        <w:numPr>
          <w:ilvl w:val="0"/>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Pani/Pana dane osobowe będą przechowywane przez okres wynikający z powszechnie obowiązujących przepisów prawa oraz przez czas niezbędny do dochodzenia roszczeń związanych z przetargiem.</w:t>
      </w:r>
    </w:p>
    <w:p w14:paraId="16CF0BE3" w14:textId="77777777" w:rsidR="00195713" w:rsidRPr="00BA73A1" w:rsidRDefault="00195713" w:rsidP="00195713">
      <w:pPr>
        <w:pStyle w:val="Akapitzlist"/>
        <w:numPr>
          <w:ilvl w:val="0"/>
          <w:numId w:val="23"/>
        </w:numPr>
        <w:spacing w:before="100" w:beforeAutospacing="1" w:after="100" w:afterAutospacing="1" w:line="256" w:lineRule="auto"/>
        <w:rPr>
          <w:rFonts w:ascii="Arial" w:hAnsi="Arial" w:cs="Arial"/>
          <w:color w:val="000000" w:themeColor="text1"/>
          <w:sz w:val="20"/>
          <w:szCs w:val="20"/>
        </w:rPr>
      </w:pPr>
      <w:r w:rsidRPr="00BA73A1">
        <w:rPr>
          <w:rFonts w:ascii="Arial" w:hAnsi="Arial" w:cs="Arial"/>
          <w:bCs/>
          <w:color w:val="000000" w:themeColor="text1"/>
          <w:sz w:val="20"/>
          <w:szCs w:val="20"/>
        </w:rPr>
        <w:t>Dane udostępnione przez Panią/Pana nie będą podlegały profilowaniu.</w:t>
      </w:r>
    </w:p>
    <w:p w14:paraId="2007D30A" w14:textId="77777777" w:rsidR="00195713" w:rsidRPr="00BA73A1" w:rsidRDefault="00195713" w:rsidP="00195713">
      <w:pPr>
        <w:pStyle w:val="Akapitzlist"/>
        <w:numPr>
          <w:ilvl w:val="0"/>
          <w:numId w:val="23"/>
        </w:numPr>
        <w:spacing w:before="100" w:beforeAutospacing="1" w:after="100" w:afterAutospacing="1" w:line="256" w:lineRule="auto"/>
        <w:rPr>
          <w:rFonts w:ascii="Arial" w:hAnsi="Arial" w:cs="Arial"/>
          <w:color w:val="000000" w:themeColor="text1"/>
          <w:sz w:val="20"/>
          <w:szCs w:val="20"/>
        </w:rPr>
      </w:pPr>
      <w:r w:rsidRPr="00BA73A1">
        <w:rPr>
          <w:rFonts w:ascii="Arial" w:hAnsi="Arial" w:cs="Arial"/>
          <w:bCs/>
          <w:color w:val="000000" w:themeColor="text1"/>
          <w:sz w:val="20"/>
          <w:szCs w:val="20"/>
        </w:rPr>
        <w:t>Administrator danych nie ma zamiaru przekazywać danych osobowych do państwa trzeciego.</w:t>
      </w:r>
    </w:p>
    <w:p w14:paraId="6737FCB9" w14:textId="77777777" w:rsidR="00195713" w:rsidRPr="00BA73A1" w:rsidRDefault="00195713" w:rsidP="00195713">
      <w:pPr>
        <w:pStyle w:val="Akapitzlist"/>
        <w:numPr>
          <w:ilvl w:val="0"/>
          <w:numId w:val="23"/>
        </w:numPr>
        <w:spacing w:after="0" w:line="259" w:lineRule="auto"/>
        <w:contextualSpacing w:val="0"/>
        <w:jc w:val="both"/>
        <w:rPr>
          <w:rFonts w:ascii="Arial" w:hAnsi="Arial" w:cs="Arial"/>
          <w:color w:val="000000" w:themeColor="text1"/>
          <w:sz w:val="20"/>
          <w:szCs w:val="20"/>
        </w:rPr>
      </w:pPr>
      <w:r w:rsidRPr="00BA73A1">
        <w:rPr>
          <w:rFonts w:ascii="Arial" w:hAnsi="Arial" w:cs="Arial"/>
          <w:color w:val="000000" w:themeColor="text1"/>
          <w:sz w:val="20"/>
          <w:szCs w:val="20"/>
        </w:rPr>
        <w:t xml:space="preserve">Przysługuje Panu/Pani prawo żądania: </w:t>
      </w:r>
    </w:p>
    <w:p w14:paraId="69E73A18" w14:textId="77777777" w:rsidR="00195713" w:rsidRPr="00BA73A1" w:rsidRDefault="00195713" w:rsidP="00195713">
      <w:pPr>
        <w:pStyle w:val="Akapitzlist"/>
        <w:numPr>
          <w:ilvl w:val="1"/>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dostępu do treści swoich danych - w granicach art. 15 RODO,</w:t>
      </w:r>
    </w:p>
    <w:p w14:paraId="66AC9258" w14:textId="77777777" w:rsidR="00195713" w:rsidRPr="00BA73A1" w:rsidRDefault="00195713" w:rsidP="00195713">
      <w:pPr>
        <w:pStyle w:val="Akapitzlist"/>
        <w:numPr>
          <w:ilvl w:val="1"/>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 xml:space="preserve">ich sprostowania – w granicach art. 16 RODO, </w:t>
      </w:r>
    </w:p>
    <w:p w14:paraId="05771BD4" w14:textId="77777777" w:rsidR="00195713" w:rsidRPr="00BA73A1" w:rsidRDefault="00195713" w:rsidP="00195713">
      <w:pPr>
        <w:pStyle w:val="Akapitzlist"/>
        <w:numPr>
          <w:ilvl w:val="1"/>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 xml:space="preserve">ich usunięcia - w granicach art. 17 RODO, </w:t>
      </w:r>
    </w:p>
    <w:p w14:paraId="45735008" w14:textId="77777777" w:rsidR="00195713" w:rsidRPr="00BA73A1" w:rsidRDefault="00195713" w:rsidP="00195713">
      <w:pPr>
        <w:pStyle w:val="Akapitzlist"/>
        <w:numPr>
          <w:ilvl w:val="1"/>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 xml:space="preserve">ograniczenia przetwarzania - w granicach art. 18 RODO, </w:t>
      </w:r>
    </w:p>
    <w:p w14:paraId="73D22FB3" w14:textId="77777777" w:rsidR="00195713" w:rsidRPr="00BA73A1" w:rsidRDefault="00195713" w:rsidP="00195713">
      <w:pPr>
        <w:pStyle w:val="Akapitzlist"/>
        <w:numPr>
          <w:ilvl w:val="1"/>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przenoszenia danych - w granicach art. 20 RODO,</w:t>
      </w:r>
    </w:p>
    <w:p w14:paraId="617CDC56" w14:textId="77777777" w:rsidR="00195713" w:rsidRPr="00BA73A1" w:rsidRDefault="00195713" w:rsidP="00195713">
      <w:pPr>
        <w:pStyle w:val="Akapitzlist"/>
        <w:numPr>
          <w:ilvl w:val="1"/>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prawo wniesienia sprzeciwu (w przypadku przetwarzania na podstawie art. 6 ust. 1 lit. f) RODO – w granicach art. 21 RODO,</w:t>
      </w:r>
    </w:p>
    <w:p w14:paraId="0E1DC841" w14:textId="77777777" w:rsidR="00195713" w:rsidRPr="00BA73A1" w:rsidRDefault="00195713" w:rsidP="00195713">
      <w:pPr>
        <w:pStyle w:val="Akapitzlist"/>
        <w:spacing w:after="120"/>
        <w:ind w:left="357"/>
        <w:contextualSpacing w:val="0"/>
        <w:jc w:val="both"/>
        <w:rPr>
          <w:rFonts w:ascii="Arial" w:hAnsi="Arial" w:cs="Arial"/>
          <w:color w:val="000000" w:themeColor="text1"/>
          <w:sz w:val="20"/>
          <w:szCs w:val="20"/>
        </w:rPr>
      </w:pPr>
    </w:p>
    <w:p w14:paraId="27982681" w14:textId="77777777" w:rsidR="00195713" w:rsidRPr="00BA73A1" w:rsidRDefault="00195713" w:rsidP="00195713">
      <w:pPr>
        <w:pStyle w:val="Akapitzlist"/>
        <w:numPr>
          <w:ilvl w:val="0"/>
          <w:numId w:val="23"/>
        </w:numPr>
        <w:spacing w:after="120" w:line="256" w:lineRule="auto"/>
        <w:jc w:val="both"/>
        <w:rPr>
          <w:rFonts w:ascii="Arial" w:hAnsi="Arial" w:cs="Arial"/>
          <w:color w:val="000000" w:themeColor="text1"/>
          <w:sz w:val="20"/>
          <w:szCs w:val="20"/>
        </w:rPr>
      </w:pPr>
      <w:r w:rsidRPr="00BA73A1">
        <w:rPr>
          <w:rFonts w:ascii="Arial" w:hAnsi="Arial" w:cs="Arial"/>
          <w:color w:val="000000" w:themeColor="text1"/>
          <w:sz w:val="20"/>
          <w:szCs w:val="20"/>
        </w:rPr>
        <w:t xml:space="preserve">Realizacja praw, o których mowa powyżej, może odbywać się poprzez wskazanie swoich żądań/sprzeciwu przesłane Inspektorowi Ochrony Danych na adres e-mail: </w:t>
      </w:r>
      <w:hyperlink r:id="rId15" w:history="1">
        <w:r w:rsidRPr="00BA73A1">
          <w:rPr>
            <w:rStyle w:val="Hipercze"/>
            <w:rFonts w:ascii="Arial" w:hAnsi="Arial" w:cs="Arial"/>
            <w:b/>
            <w:color w:val="000000" w:themeColor="text1"/>
          </w:rPr>
          <w:t>eep.iod@enea.pl</w:t>
        </w:r>
      </w:hyperlink>
      <w:r w:rsidRPr="00BA73A1">
        <w:rPr>
          <w:rFonts w:ascii="Arial" w:hAnsi="Arial" w:cs="Arial"/>
          <w:color w:val="000000" w:themeColor="text1"/>
          <w:sz w:val="20"/>
          <w:szCs w:val="20"/>
        </w:rPr>
        <w:t>.</w:t>
      </w:r>
    </w:p>
    <w:p w14:paraId="1309E1E2" w14:textId="77777777" w:rsidR="00195713" w:rsidRPr="00BA73A1" w:rsidRDefault="00195713" w:rsidP="00195713">
      <w:pPr>
        <w:pStyle w:val="Akapitzlist"/>
        <w:numPr>
          <w:ilvl w:val="0"/>
          <w:numId w:val="23"/>
        </w:numPr>
        <w:spacing w:after="120" w:line="259" w:lineRule="auto"/>
        <w:ind w:left="357" w:hanging="357"/>
        <w:contextualSpacing w:val="0"/>
        <w:jc w:val="both"/>
        <w:rPr>
          <w:rFonts w:ascii="Arial" w:hAnsi="Arial" w:cs="Arial"/>
          <w:color w:val="000000" w:themeColor="text1"/>
          <w:sz w:val="20"/>
          <w:szCs w:val="20"/>
        </w:rPr>
      </w:pPr>
      <w:r w:rsidRPr="00BA73A1">
        <w:rPr>
          <w:rFonts w:ascii="Arial" w:hAnsi="Arial" w:cs="Arial"/>
          <w:color w:val="000000" w:themeColor="text1"/>
          <w:sz w:val="20"/>
          <w:szCs w:val="20"/>
        </w:rPr>
        <w:t>Przysługuje Panu/Pani prawo wniesienia skargi do Prezesa Urzędu Ochrony Danych Osobowych w przypadku, gdy uzna Pan/Pani, iż przetwarzanie danych osobowych przez Administratora narusza przepisy o ochronie danych osobowych.</w:t>
      </w:r>
    </w:p>
    <w:p w14:paraId="7D2B455C" w14:textId="77777777" w:rsidR="00195713" w:rsidRPr="00BA73A1" w:rsidRDefault="00195713" w:rsidP="00195713">
      <w:pPr>
        <w:rPr>
          <w:rFonts w:ascii="Helvetica" w:hAnsi="Helvetica" w:cs="Helvetica"/>
          <w:color w:val="000000" w:themeColor="text1"/>
          <w:sz w:val="21"/>
          <w:szCs w:val="21"/>
        </w:rPr>
      </w:pPr>
      <w:r w:rsidRPr="00BA73A1">
        <w:rPr>
          <w:rFonts w:ascii="Helvetica" w:hAnsi="Helvetica" w:cs="Helvetica"/>
          <w:color w:val="000000" w:themeColor="text1"/>
          <w:sz w:val="21"/>
          <w:szCs w:val="21"/>
        </w:rPr>
        <w:br w:type="page"/>
      </w:r>
    </w:p>
    <w:p w14:paraId="0010C559" w14:textId="77777777" w:rsidR="00195713" w:rsidRPr="00BA73A1" w:rsidRDefault="00195713" w:rsidP="00195713">
      <w:pPr>
        <w:jc w:val="right"/>
        <w:rPr>
          <w:rFonts w:asciiTheme="minorHAnsi" w:hAnsiTheme="minorHAnsi" w:cs="Helvetica"/>
          <w:b/>
          <w:color w:val="000000" w:themeColor="text1"/>
          <w:sz w:val="21"/>
          <w:szCs w:val="21"/>
        </w:rPr>
      </w:pPr>
      <w:r w:rsidRPr="00BA73A1">
        <w:rPr>
          <w:rFonts w:asciiTheme="minorHAnsi" w:hAnsiTheme="minorHAnsi" w:cs="Helvetica"/>
          <w:b/>
          <w:color w:val="000000" w:themeColor="text1"/>
          <w:sz w:val="21"/>
          <w:szCs w:val="21"/>
        </w:rPr>
        <w:lastRenderedPageBreak/>
        <w:t xml:space="preserve">Załącznik nr 4  do   ogłoszenia </w:t>
      </w:r>
    </w:p>
    <w:p w14:paraId="1E6FA29A" w14:textId="77777777" w:rsidR="00195713" w:rsidRPr="00BA73A1" w:rsidRDefault="00195713" w:rsidP="00195713">
      <w:pPr>
        <w:spacing w:after="150"/>
        <w:ind w:left="2835" w:hanging="2693"/>
        <w:rPr>
          <w:rFonts w:ascii="Helvetica" w:hAnsi="Helvetica" w:cs="Helvetica"/>
          <w:color w:val="000000" w:themeColor="text1"/>
          <w:sz w:val="21"/>
          <w:szCs w:val="21"/>
        </w:rPr>
      </w:pPr>
    </w:p>
    <w:p w14:paraId="3BBDBB6C"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78CBFEAA"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44F5B732" w14:textId="77777777" w:rsidR="00195713" w:rsidRPr="00BA73A1" w:rsidRDefault="00195713" w:rsidP="00195713">
      <w:pPr>
        <w:pStyle w:val="Tekstprzypisudolnego"/>
        <w:spacing w:line="276" w:lineRule="auto"/>
        <w:jc w:val="center"/>
        <w:rPr>
          <w:rFonts w:asciiTheme="minorHAnsi" w:hAnsiTheme="minorHAnsi"/>
          <w:b/>
          <w:color w:val="000000" w:themeColor="text1"/>
          <w:sz w:val="22"/>
          <w:szCs w:val="22"/>
        </w:rPr>
      </w:pPr>
      <w:r w:rsidRPr="00BA73A1">
        <w:rPr>
          <w:rFonts w:asciiTheme="minorHAnsi" w:hAnsiTheme="minorHAnsi"/>
          <w:b/>
          <w:color w:val="000000" w:themeColor="text1"/>
          <w:sz w:val="22"/>
          <w:szCs w:val="22"/>
        </w:rPr>
        <w:t xml:space="preserve">Wzór oświadczenia o wyrażeniu zgody na przetwarzanie danych osobowych </w:t>
      </w:r>
    </w:p>
    <w:p w14:paraId="2181C152"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09E23D8F" w14:textId="77777777" w:rsidR="00195713" w:rsidRPr="00BA73A1" w:rsidRDefault="00195713" w:rsidP="00195713">
      <w:pPr>
        <w:pStyle w:val="Tekstprzypisudolnego"/>
        <w:jc w:val="center"/>
        <w:rPr>
          <w:rFonts w:ascii="Arial" w:hAnsi="Arial" w:cs="Arial"/>
          <w:i/>
          <w:color w:val="000000" w:themeColor="text1"/>
          <w:sz w:val="22"/>
          <w:szCs w:val="22"/>
          <w:u w:val="single"/>
        </w:rPr>
      </w:pPr>
    </w:p>
    <w:p w14:paraId="47605776" w14:textId="77777777" w:rsidR="00195713" w:rsidRPr="00BA73A1" w:rsidRDefault="00195713" w:rsidP="00195713">
      <w:pPr>
        <w:pStyle w:val="Tekstprzypisudolnego"/>
        <w:jc w:val="center"/>
        <w:rPr>
          <w:rFonts w:ascii="Arial" w:hAnsi="Arial" w:cs="Arial"/>
          <w:color w:val="000000" w:themeColor="text1"/>
          <w:sz w:val="22"/>
          <w:szCs w:val="22"/>
        </w:rPr>
      </w:pPr>
      <w:r w:rsidRPr="00BA73A1">
        <w:rPr>
          <w:rFonts w:ascii="Arial" w:hAnsi="Arial" w:cs="Arial"/>
          <w:i/>
          <w:color w:val="000000" w:themeColor="text1"/>
          <w:sz w:val="22"/>
          <w:szCs w:val="22"/>
          <w:u w:val="single"/>
        </w:rPr>
        <w:t xml:space="preserve"> </w:t>
      </w:r>
    </w:p>
    <w:p w14:paraId="560832C4" w14:textId="77777777" w:rsidR="00E75230" w:rsidRPr="00BF106D" w:rsidRDefault="00195713" w:rsidP="00E75230">
      <w:pPr>
        <w:spacing w:line="280" w:lineRule="atLeast"/>
        <w:jc w:val="center"/>
        <w:rPr>
          <w:rFonts w:asciiTheme="minorHAnsi" w:hAnsiTheme="minorHAnsi" w:cs="Tahoma"/>
          <w:bCs/>
          <w:color w:val="000000" w:themeColor="text1"/>
          <w:sz w:val="22"/>
          <w:szCs w:val="22"/>
        </w:rPr>
      </w:pPr>
      <w:r w:rsidRPr="00BA73A1">
        <w:rPr>
          <w:rFonts w:asciiTheme="minorHAnsi" w:eastAsia="Calibri" w:hAnsiTheme="minorHAnsi" w:cs="Helvetica"/>
          <w:color w:val="000000" w:themeColor="text1"/>
          <w:sz w:val="22"/>
          <w:szCs w:val="22"/>
          <w:lang w:eastAsia="en-US"/>
        </w:rPr>
        <w:t xml:space="preserve">Oświadczam, że </w:t>
      </w:r>
      <w:r w:rsidRPr="00BA73A1">
        <w:rPr>
          <w:rFonts w:asciiTheme="minorHAnsi" w:hAnsiTheme="minorHAnsi" w:cs="Helvetica"/>
          <w:color w:val="000000" w:themeColor="text1"/>
          <w:sz w:val="22"/>
          <w:szCs w:val="22"/>
        </w:rPr>
        <w:t xml:space="preserve">wyrażam zgodę na przetwarzanie przez Enea Połaniec S.A. moich danych osobowych w celu związanym z prowadzonym przetargiem na </w:t>
      </w:r>
      <w:r w:rsidR="00E75230" w:rsidRPr="00BF106D">
        <w:rPr>
          <w:rFonts w:asciiTheme="minorHAnsi" w:hAnsiTheme="minorHAnsi" w:cs="Arial"/>
          <w:b/>
          <w:color w:val="000000" w:themeColor="text1"/>
          <w:sz w:val="22"/>
          <w:szCs w:val="22"/>
        </w:rPr>
        <w:t>„</w:t>
      </w:r>
      <w:r w:rsidR="00E75230">
        <w:rPr>
          <w:rFonts w:asciiTheme="minorHAnsi" w:hAnsiTheme="minorHAnsi" w:cs="Arial"/>
          <w:b/>
          <w:color w:val="000000" w:themeColor="text1"/>
          <w:sz w:val="22"/>
          <w:szCs w:val="22"/>
          <w:u w:val="single"/>
        </w:rPr>
        <w:t xml:space="preserve">Mycie wysokim ciśnieniem urządzeń zainstalowanych w </w:t>
      </w:r>
      <w:r w:rsidR="00E75230" w:rsidRPr="00BF106D">
        <w:rPr>
          <w:rFonts w:asciiTheme="minorHAnsi" w:hAnsiTheme="minorHAnsi" w:cs="Arial"/>
          <w:b/>
          <w:color w:val="000000" w:themeColor="text1"/>
          <w:sz w:val="22"/>
          <w:szCs w:val="22"/>
        </w:rPr>
        <w:t>Enea Połaniec S.A.”</w:t>
      </w:r>
    </w:p>
    <w:p w14:paraId="13906E6F" w14:textId="77777777" w:rsidR="00195713" w:rsidRPr="00E75230" w:rsidRDefault="00195713" w:rsidP="00195713">
      <w:pPr>
        <w:pStyle w:val="NormalnyWeb"/>
        <w:spacing w:line="360" w:lineRule="auto"/>
        <w:ind w:firstLine="567"/>
        <w:rPr>
          <w:rFonts w:asciiTheme="minorHAnsi" w:eastAsia="Times New Roman" w:hAnsiTheme="minorHAnsi" w:cs="Helvetica"/>
          <w:color w:val="000000" w:themeColor="text1"/>
          <w:sz w:val="24"/>
          <w:szCs w:val="24"/>
          <w:lang w:val="pl-PL"/>
        </w:rPr>
      </w:pPr>
    </w:p>
    <w:p w14:paraId="26E95B03" w14:textId="77777777" w:rsidR="00195713" w:rsidRPr="00BA73A1" w:rsidRDefault="00195713" w:rsidP="00195713">
      <w:pPr>
        <w:pStyle w:val="NormalnyWeb"/>
        <w:spacing w:line="360" w:lineRule="auto"/>
        <w:ind w:firstLine="567"/>
        <w:rPr>
          <w:rFonts w:asciiTheme="minorHAnsi" w:eastAsia="Calibri" w:hAnsiTheme="minorHAnsi" w:cs="Helvetica"/>
          <w:color w:val="000000" w:themeColor="text1"/>
          <w:sz w:val="22"/>
          <w:szCs w:val="22"/>
          <w:lang w:eastAsia="en-US"/>
        </w:rPr>
      </w:pPr>
    </w:p>
    <w:p w14:paraId="61554EE4"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20C061A3"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0F6E77C5"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1BF573F8" w14:textId="77777777" w:rsidR="00195713" w:rsidRPr="00BA73A1" w:rsidRDefault="00195713" w:rsidP="00195713">
      <w:pPr>
        <w:pStyle w:val="NormalnyWeb"/>
        <w:spacing w:line="360" w:lineRule="auto"/>
        <w:jc w:val="right"/>
        <w:rPr>
          <w:rFonts w:ascii="Arial" w:hAnsi="Arial" w:cs="Arial"/>
          <w:b/>
          <w:color w:val="000000" w:themeColor="text1"/>
          <w:sz w:val="22"/>
          <w:szCs w:val="22"/>
        </w:rPr>
      </w:pPr>
      <w:r w:rsidRPr="00BA73A1">
        <w:rPr>
          <w:rFonts w:ascii="Arial" w:hAnsi="Arial" w:cs="Arial"/>
          <w:b/>
          <w:color w:val="000000" w:themeColor="text1"/>
          <w:sz w:val="22"/>
          <w:szCs w:val="22"/>
        </w:rPr>
        <w:t>…………………………………………..</w:t>
      </w:r>
    </w:p>
    <w:p w14:paraId="326EBBCC" w14:textId="77777777" w:rsidR="00195713" w:rsidRPr="00BA73A1" w:rsidRDefault="00195713" w:rsidP="00195713">
      <w:pPr>
        <w:pStyle w:val="Akapitzlist"/>
        <w:spacing w:after="150"/>
        <w:ind w:left="792"/>
        <w:jc w:val="right"/>
        <w:rPr>
          <w:rFonts w:asciiTheme="minorHAnsi" w:hAnsiTheme="minorHAnsi" w:cs="Helvetica"/>
          <w:color w:val="000000" w:themeColor="text1"/>
        </w:rPr>
      </w:pPr>
      <w:r w:rsidRPr="00BA73A1">
        <w:rPr>
          <w:rFonts w:ascii="Arial" w:hAnsi="Arial" w:cs="Arial"/>
          <w:color w:val="000000" w:themeColor="text1"/>
          <w:sz w:val="18"/>
        </w:rPr>
        <w:t xml:space="preserve">                                                                                           </w:t>
      </w:r>
      <w:r w:rsidRPr="00BA73A1">
        <w:rPr>
          <w:rFonts w:asciiTheme="minorHAnsi" w:hAnsiTheme="minorHAnsi" w:cs="Helvetica"/>
          <w:color w:val="000000" w:themeColor="text1"/>
        </w:rPr>
        <w:t xml:space="preserve">data i podpis uprawnionego </w:t>
      </w:r>
    </w:p>
    <w:p w14:paraId="5D275E9E" w14:textId="77777777" w:rsidR="00195713" w:rsidRPr="00BA73A1" w:rsidRDefault="00195713" w:rsidP="00195713">
      <w:pPr>
        <w:pStyle w:val="Akapitzlist"/>
        <w:spacing w:after="150"/>
        <w:ind w:left="792"/>
        <w:jc w:val="right"/>
        <w:rPr>
          <w:rFonts w:asciiTheme="minorHAnsi" w:hAnsiTheme="minorHAnsi" w:cs="Helvetica"/>
          <w:color w:val="000000" w:themeColor="text1"/>
        </w:rPr>
      </w:pPr>
      <w:r w:rsidRPr="00BA73A1">
        <w:rPr>
          <w:rFonts w:asciiTheme="minorHAnsi" w:hAnsiTheme="minorHAnsi" w:cs="Helvetica"/>
          <w:color w:val="000000" w:themeColor="text1"/>
        </w:rPr>
        <w:t>przedstawiciela Oferenta</w:t>
      </w:r>
    </w:p>
    <w:p w14:paraId="4A65C79D" w14:textId="77777777" w:rsidR="00195713" w:rsidRPr="00BA73A1" w:rsidRDefault="00195713" w:rsidP="00195713">
      <w:pPr>
        <w:pStyle w:val="NormalnyWeb"/>
        <w:spacing w:line="360" w:lineRule="auto"/>
        <w:jc w:val="center"/>
        <w:rPr>
          <w:rFonts w:ascii="Arial" w:hAnsi="Arial" w:cs="Arial"/>
          <w:color w:val="000000" w:themeColor="text1"/>
          <w:sz w:val="22"/>
          <w:szCs w:val="22"/>
        </w:rPr>
      </w:pPr>
      <w:r w:rsidRPr="00BA73A1">
        <w:rPr>
          <w:rFonts w:ascii="Arial" w:hAnsi="Arial" w:cs="Arial"/>
          <w:color w:val="000000" w:themeColor="text1"/>
          <w:sz w:val="18"/>
          <w:szCs w:val="22"/>
        </w:rPr>
        <w:t xml:space="preserve">                   </w:t>
      </w:r>
    </w:p>
    <w:p w14:paraId="3DA7A14F"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62E43448" w14:textId="77777777" w:rsidR="00195713" w:rsidRPr="00BA73A1" w:rsidRDefault="00195713" w:rsidP="00195713">
      <w:pPr>
        <w:pStyle w:val="NormalnyWeb"/>
        <w:spacing w:line="360" w:lineRule="auto"/>
        <w:rPr>
          <w:rFonts w:ascii="Arial" w:hAnsi="Arial" w:cs="Arial"/>
          <w:b/>
          <w:color w:val="000000" w:themeColor="text1"/>
          <w:sz w:val="22"/>
          <w:szCs w:val="22"/>
        </w:rPr>
      </w:pPr>
    </w:p>
    <w:p w14:paraId="67B68D2A" w14:textId="77777777" w:rsidR="00195713" w:rsidRPr="00BA73A1" w:rsidRDefault="00195713" w:rsidP="00195713">
      <w:pPr>
        <w:rPr>
          <w:rFonts w:ascii="Times New Roman" w:hAnsi="Times New Roman"/>
          <w:color w:val="000000" w:themeColor="text1"/>
          <w:sz w:val="24"/>
        </w:rPr>
      </w:pPr>
    </w:p>
    <w:p w14:paraId="61526A62" w14:textId="77777777" w:rsidR="00195713" w:rsidRPr="00BA73A1" w:rsidRDefault="00195713" w:rsidP="00195713">
      <w:pPr>
        <w:pStyle w:val="NormalnyWeb"/>
        <w:spacing w:line="360" w:lineRule="auto"/>
        <w:rPr>
          <w:rFonts w:ascii="Arial" w:hAnsi="Arial" w:cs="Arial"/>
          <w:color w:val="000000" w:themeColor="text1"/>
          <w:sz w:val="22"/>
          <w:szCs w:val="22"/>
        </w:rPr>
      </w:pPr>
      <w:r w:rsidRPr="00BA73A1">
        <w:rPr>
          <w:rFonts w:ascii="Arial" w:hAnsi="Arial" w:cs="Arial"/>
          <w:color w:val="000000" w:themeColor="text1"/>
          <w:sz w:val="22"/>
          <w:szCs w:val="22"/>
        </w:rPr>
        <w:t>______________________________</w:t>
      </w:r>
    </w:p>
    <w:p w14:paraId="31C8218C" w14:textId="77777777" w:rsidR="00195713" w:rsidRPr="00BA73A1" w:rsidRDefault="00195713" w:rsidP="00195713">
      <w:pPr>
        <w:pStyle w:val="NormalnyWeb"/>
        <w:spacing w:line="276" w:lineRule="auto"/>
        <w:ind w:left="142" w:hanging="142"/>
        <w:rPr>
          <w:rFonts w:ascii="Arial" w:hAnsi="Arial" w:cs="Arial"/>
          <w:color w:val="000000" w:themeColor="text1"/>
          <w:sz w:val="16"/>
          <w:szCs w:val="16"/>
        </w:rPr>
      </w:pPr>
    </w:p>
    <w:p w14:paraId="65BBB992" w14:textId="77777777" w:rsidR="00195713" w:rsidRPr="00BA73A1" w:rsidRDefault="00195713" w:rsidP="00195713">
      <w:pPr>
        <w:pStyle w:val="Tekstprzypisudolnego"/>
        <w:spacing w:line="240" w:lineRule="auto"/>
        <w:rPr>
          <w:rFonts w:ascii="Arial" w:hAnsi="Arial" w:cs="Arial"/>
          <w:color w:val="000000" w:themeColor="text1"/>
          <w:sz w:val="16"/>
          <w:szCs w:val="16"/>
        </w:rPr>
      </w:pPr>
      <w:r w:rsidRPr="00BA73A1">
        <w:rPr>
          <w:rFonts w:ascii="Arial" w:hAnsi="Arial" w:cs="Arial"/>
          <w:color w:val="000000" w:themeColor="text1"/>
          <w:sz w:val="22"/>
          <w:szCs w:val="22"/>
          <w:vertAlign w:val="superscript"/>
        </w:rPr>
        <w:t xml:space="preserve">1) </w:t>
      </w:r>
      <w:r w:rsidRPr="00BA73A1">
        <w:rPr>
          <w:rFonts w:ascii="Arial" w:hAnsi="Arial" w:cs="Arial"/>
          <w:color w:val="000000" w:themeColor="text1"/>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CAFB57" w14:textId="77777777" w:rsidR="00195713" w:rsidRPr="00BA73A1" w:rsidRDefault="00195713" w:rsidP="00195713">
      <w:pPr>
        <w:pStyle w:val="Tekstprzypisudolnego"/>
        <w:rPr>
          <w:color w:val="000000" w:themeColor="text1"/>
          <w:sz w:val="16"/>
          <w:szCs w:val="16"/>
        </w:rPr>
      </w:pPr>
    </w:p>
    <w:p w14:paraId="1F1928A0" w14:textId="77777777" w:rsidR="00195713" w:rsidRDefault="00195713" w:rsidP="00D534A0">
      <w:pPr>
        <w:jc w:val="right"/>
        <w:outlineLvl w:val="0"/>
        <w:rPr>
          <w:rFonts w:asciiTheme="minorHAnsi" w:hAnsiTheme="minorHAnsi" w:cs="Arial"/>
          <w:b/>
          <w:color w:val="000000" w:themeColor="text1"/>
          <w:sz w:val="22"/>
          <w:szCs w:val="22"/>
        </w:rPr>
      </w:pPr>
    </w:p>
    <w:p w14:paraId="23384AE2" w14:textId="77777777" w:rsidR="00195713" w:rsidRDefault="00195713">
      <w:pPr>
        <w:spacing w:after="160" w:line="259"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14:paraId="419D81E4" w14:textId="77777777" w:rsidR="00047558" w:rsidRPr="00BF106D" w:rsidRDefault="00047558" w:rsidP="00D534A0">
      <w:pPr>
        <w:jc w:val="right"/>
        <w:outlineLvl w:val="0"/>
        <w:rPr>
          <w:rFonts w:asciiTheme="minorHAnsi" w:hAnsiTheme="minorHAnsi" w:cs="Arial"/>
          <w:b/>
          <w:color w:val="000000" w:themeColor="text1"/>
          <w:sz w:val="22"/>
          <w:szCs w:val="22"/>
        </w:rPr>
      </w:pPr>
      <w:r w:rsidRPr="00BF106D">
        <w:rPr>
          <w:rFonts w:asciiTheme="minorHAnsi" w:hAnsiTheme="minorHAnsi" w:cs="Arial"/>
          <w:b/>
          <w:color w:val="000000" w:themeColor="text1"/>
          <w:sz w:val="22"/>
          <w:szCs w:val="22"/>
        </w:rPr>
        <w:lastRenderedPageBreak/>
        <w:t>Zał</w:t>
      </w:r>
      <w:r w:rsidR="002D74B8" w:rsidRPr="00BF106D">
        <w:rPr>
          <w:rFonts w:asciiTheme="minorHAnsi" w:hAnsiTheme="minorHAnsi" w:cs="Arial"/>
          <w:b/>
          <w:color w:val="000000" w:themeColor="text1"/>
          <w:sz w:val="22"/>
          <w:szCs w:val="22"/>
        </w:rPr>
        <w:t>ą</w:t>
      </w:r>
      <w:r w:rsidR="00195713">
        <w:rPr>
          <w:rFonts w:asciiTheme="minorHAnsi" w:hAnsiTheme="minorHAnsi" w:cs="Arial"/>
          <w:b/>
          <w:color w:val="000000" w:themeColor="text1"/>
          <w:sz w:val="22"/>
          <w:szCs w:val="22"/>
        </w:rPr>
        <w:t>cznik nr 5</w:t>
      </w:r>
      <w:r w:rsidR="008F5F73" w:rsidRPr="00BF106D">
        <w:rPr>
          <w:rFonts w:asciiTheme="minorHAnsi" w:hAnsiTheme="minorHAnsi" w:cs="Arial"/>
          <w:b/>
          <w:color w:val="000000" w:themeColor="text1"/>
          <w:sz w:val="22"/>
          <w:szCs w:val="22"/>
        </w:rPr>
        <w:t xml:space="preserve"> </w:t>
      </w:r>
      <w:r w:rsidRPr="00BF106D">
        <w:rPr>
          <w:rFonts w:asciiTheme="minorHAnsi" w:hAnsiTheme="minorHAnsi" w:cs="Arial"/>
          <w:b/>
          <w:color w:val="000000" w:themeColor="text1"/>
          <w:sz w:val="22"/>
          <w:szCs w:val="22"/>
        </w:rPr>
        <w:t xml:space="preserve">do ogłoszenia </w:t>
      </w:r>
    </w:p>
    <w:p w14:paraId="528CCDBC" w14:textId="77777777" w:rsidR="00047558" w:rsidRPr="00BF106D" w:rsidRDefault="00047558" w:rsidP="005C6792">
      <w:pPr>
        <w:jc w:val="center"/>
        <w:outlineLvl w:val="0"/>
        <w:rPr>
          <w:rFonts w:asciiTheme="minorHAnsi" w:hAnsiTheme="minorHAnsi" w:cs="Arial"/>
          <w:b/>
          <w:color w:val="000000" w:themeColor="text1"/>
          <w:sz w:val="22"/>
          <w:szCs w:val="2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EBD9131" w14:textId="77777777" w:rsidR="005C6792" w:rsidRPr="00BF106D" w:rsidRDefault="005C6792" w:rsidP="005C6792">
      <w:pPr>
        <w:jc w:val="center"/>
        <w:rPr>
          <w:rFonts w:asciiTheme="minorHAnsi" w:hAnsiTheme="minorHAnsi" w:cs="Arial"/>
          <w:color w:val="000000" w:themeColor="text1"/>
          <w:sz w:val="22"/>
          <w:szCs w:val="22"/>
        </w:rPr>
      </w:pPr>
    </w:p>
    <w:p w14:paraId="4977F438" w14:textId="77777777" w:rsidR="005C6792" w:rsidRPr="00BF106D" w:rsidRDefault="003F27B1" w:rsidP="005C6792">
      <w:pPr>
        <w:jc w:val="center"/>
        <w:rPr>
          <w:rFonts w:asciiTheme="minorHAnsi" w:hAnsiTheme="minorHAnsi" w:cs="Arial"/>
          <w:b/>
          <w:color w:val="000000" w:themeColor="text1"/>
          <w:sz w:val="22"/>
          <w:szCs w:val="22"/>
        </w:rPr>
      </w:pPr>
      <w:r w:rsidRPr="00BF106D">
        <w:rPr>
          <w:rFonts w:asciiTheme="minorHAnsi" w:hAnsiTheme="minorHAnsi" w:cs="Arial"/>
          <w:b/>
          <w:color w:val="000000" w:themeColor="text1"/>
          <w:sz w:val="22"/>
          <w:szCs w:val="22"/>
        </w:rPr>
        <w:t>S</w:t>
      </w:r>
      <w:r w:rsidR="005C6792" w:rsidRPr="00BF106D">
        <w:rPr>
          <w:rFonts w:asciiTheme="minorHAnsi" w:hAnsiTheme="minorHAnsi" w:cs="Arial"/>
          <w:b/>
          <w:color w:val="000000" w:themeColor="text1"/>
          <w:sz w:val="22"/>
          <w:szCs w:val="22"/>
        </w:rPr>
        <w:t xml:space="preserve">IWZ </w:t>
      </w:r>
    </w:p>
    <w:p w14:paraId="19E0E615" w14:textId="77777777" w:rsidR="005C6792" w:rsidRPr="00BF106D" w:rsidRDefault="005C6792" w:rsidP="005C6792">
      <w:pPr>
        <w:rPr>
          <w:rFonts w:asciiTheme="minorHAnsi" w:hAnsiTheme="minorHAnsi" w:cs="Arial"/>
          <w:color w:val="000000" w:themeColor="text1"/>
          <w:sz w:val="22"/>
          <w:szCs w:val="22"/>
        </w:rPr>
      </w:pPr>
    </w:p>
    <w:p w14:paraId="63E77005" w14:textId="77777777" w:rsidR="005C6792" w:rsidRPr="00BF106D" w:rsidRDefault="00AA59B0" w:rsidP="005C6792">
      <w:pPr>
        <w:jc w:val="center"/>
        <w:outlineLvl w:val="0"/>
        <w:rPr>
          <w:rFonts w:asciiTheme="minorHAnsi" w:hAnsiTheme="minorHAnsi" w:cs="Arial"/>
          <w:b/>
          <w:color w:val="000000" w:themeColor="text1"/>
          <w:sz w:val="22"/>
          <w:szCs w:val="22"/>
        </w:rPr>
      </w:pPr>
      <w:r w:rsidRPr="00BF106D">
        <w:rPr>
          <w:rFonts w:asciiTheme="minorHAnsi" w:hAnsiTheme="minorHAnsi" w:cs="Arial"/>
          <w:b/>
          <w:color w:val="000000" w:themeColor="text1"/>
          <w:sz w:val="22"/>
          <w:szCs w:val="22"/>
        </w:rPr>
        <w:t>na</w:t>
      </w:r>
    </w:p>
    <w:p w14:paraId="40C15917" w14:textId="77777777" w:rsidR="005C6792" w:rsidRPr="00BF106D" w:rsidRDefault="005C6792" w:rsidP="00610A6A">
      <w:pPr>
        <w:jc w:val="center"/>
        <w:outlineLvl w:val="0"/>
        <w:rPr>
          <w:rFonts w:asciiTheme="minorHAnsi" w:hAnsiTheme="minorHAnsi" w:cs="Arial"/>
          <w:b/>
          <w:color w:val="000000" w:themeColor="text1"/>
          <w:sz w:val="22"/>
          <w:szCs w:val="22"/>
        </w:rPr>
      </w:pPr>
    </w:p>
    <w:p w14:paraId="5483A910" w14:textId="77777777" w:rsidR="005C6792" w:rsidRPr="00BF106D" w:rsidRDefault="005C6792" w:rsidP="00610A6A">
      <w:pPr>
        <w:spacing w:line="280" w:lineRule="atLeast"/>
        <w:jc w:val="center"/>
        <w:rPr>
          <w:rFonts w:asciiTheme="minorHAnsi" w:hAnsiTheme="minorHAnsi" w:cs="Tahoma"/>
          <w:bCs/>
          <w:color w:val="000000" w:themeColor="text1"/>
          <w:sz w:val="22"/>
          <w:szCs w:val="22"/>
        </w:rPr>
      </w:pPr>
      <w:r w:rsidRPr="00BF106D">
        <w:rPr>
          <w:rFonts w:asciiTheme="minorHAnsi" w:hAnsiTheme="minorHAnsi" w:cs="Arial"/>
          <w:b/>
          <w:color w:val="000000" w:themeColor="text1"/>
          <w:sz w:val="22"/>
          <w:szCs w:val="22"/>
        </w:rPr>
        <w:t>„</w:t>
      </w:r>
      <w:r w:rsidR="00610A6A">
        <w:rPr>
          <w:rFonts w:asciiTheme="minorHAnsi" w:hAnsiTheme="minorHAnsi" w:cs="Arial"/>
          <w:b/>
          <w:color w:val="000000" w:themeColor="text1"/>
          <w:sz w:val="22"/>
          <w:szCs w:val="22"/>
          <w:u w:val="single"/>
        </w:rPr>
        <w:t xml:space="preserve">Mycie wysokim ciśnieniem urządzeń zainstalowanych w </w:t>
      </w:r>
      <w:r w:rsidR="00AF0012" w:rsidRPr="00BF106D">
        <w:rPr>
          <w:rFonts w:asciiTheme="minorHAnsi" w:hAnsiTheme="minorHAnsi" w:cs="Arial"/>
          <w:b/>
          <w:color w:val="000000" w:themeColor="text1"/>
          <w:sz w:val="22"/>
          <w:szCs w:val="22"/>
        </w:rPr>
        <w:t>Enea Połaniec S.A.</w:t>
      </w:r>
      <w:r w:rsidR="00B5542D" w:rsidRPr="00BF106D">
        <w:rPr>
          <w:rFonts w:asciiTheme="minorHAnsi" w:hAnsiTheme="minorHAnsi" w:cs="Arial"/>
          <w:b/>
          <w:color w:val="000000" w:themeColor="text1"/>
          <w:sz w:val="22"/>
          <w:szCs w:val="22"/>
        </w:rPr>
        <w:t>”</w:t>
      </w:r>
    </w:p>
    <w:p w14:paraId="59F99F41" w14:textId="77777777" w:rsidR="005C6792" w:rsidRPr="00BF106D" w:rsidRDefault="005C6792" w:rsidP="005C6792">
      <w:pPr>
        <w:jc w:val="center"/>
        <w:rPr>
          <w:rFonts w:asciiTheme="minorHAnsi" w:hAnsiTheme="minorHAnsi" w:cs="Arial"/>
          <w:color w:val="000000" w:themeColor="text1"/>
          <w:sz w:val="22"/>
          <w:szCs w:val="22"/>
        </w:rPr>
      </w:pPr>
    </w:p>
    <w:p w14:paraId="585F75A6" w14:textId="77777777" w:rsidR="005C6792" w:rsidRPr="00BF106D" w:rsidRDefault="008424E6" w:rsidP="00DE3D0F">
      <w:pPr>
        <w:pStyle w:val="Akapitzlist"/>
        <w:numPr>
          <w:ilvl w:val="0"/>
          <w:numId w:val="4"/>
        </w:numPr>
        <w:suppressAutoHyphens/>
        <w:spacing w:before="120" w:after="0"/>
        <w:jc w:val="both"/>
        <w:rPr>
          <w:rFonts w:asciiTheme="minorHAnsi" w:hAnsiTheme="minorHAnsi" w:cstheme="minorHAnsi"/>
          <w:color w:val="000000" w:themeColor="text1"/>
        </w:rPr>
      </w:pPr>
      <w:r w:rsidRPr="00BF106D">
        <w:rPr>
          <w:rFonts w:asciiTheme="minorHAnsi" w:hAnsiTheme="minorHAnsi" w:cstheme="minorHAnsi"/>
          <w:color w:val="000000" w:themeColor="text1"/>
          <w:u w:val="single"/>
        </w:rPr>
        <w:t xml:space="preserve">PRZEDMIOT ZAMÓWIENIA   </w:t>
      </w:r>
    </w:p>
    <w:p w14:paraId="613156DE" w14:textId="77777777" w:rsidR="00610A6A" w:rsidRPr="00610A6A" w:rsidRDefault="00610A6A" w:rsidP="00610A6A">
      <w:pPr>
        <w:spacing w:line="280" w:lineRule="atLeast"/>
        <w:ind w:left="142"/>
        <w:jc w:val="both"/>
        <w:rPr>
          <w:rFonts w:asciiTheme="minorHAnsi" w:hAnsiTheme="minorHAnsi" w:cs="Tahoma"/>
          <w:bCs/>
          <w:color w:val="000000" w:themeColor="text1"/>
        </w:rPr>
      </w:pPr>
      <w:r>
        <w:rPr>
          <w:rFonts w:asciiTheme="minorHAnsi" w:hAnsiTheme="minorHAnsi" w:cs="Arial"/>
          <w:b/>
          <w:color w:val="000000" w:themeColor="text1"/>
          <w:u w:val="single"/>
        </w:rPr>
        <w:t>Wykonanie usługi mycia</w:t>
      </w:r>
      <w:r w:rsidRPr="00610A6A">
        <w:rPr>
          <w:rFonts w:asciiTheme="minorHAnsi" w:hAnsiTheme="minorHAnsi" w:cs="Arial"/>
          <w:b/>
          <w:color w:val="000000" w:themeColor="text1"/>
          <w:u w:val="single"/>
        </w:rPr>
        <w:t xml:space="preserve"> wysokim ciśnieniem </w:t>
      </w:r>
      <w:r>
        <w:rPr>
          <w:rFonts w:asciiTheme="minorHAnsi" w:hAnsiTheme="minorHAnsi" w:cs="Arial"/>
          <w:b/>
          <w:color w:val="000000" w:themeColor="text1"/>
          <w:u w:val="single"/>
        </w:rPr>
        <w:t xml:space="preserve">pakietów grzewczych obrotowych wymienników ciepła , </w:t>
      </w:r>
      <w:r w:rsidR="00CA7907">
        <w:rPr>
          <w:rFonts w:asciiTheme="minorHAnsi" w:hAnsiTheme="minorHAnsi" w:cs="Arial"/>
          <w:b/>
          <w:color w:val="000000" w:themeColor="text1"/>
          <w:u w:val="single"/>
        </w:rPr>
        <w:t xml:space="preserve">powierzchni eliminatorów mgły  oraz innych urządzeń. </w:t>
      </w:r>
    </w:p>
    <w:p w14:paraId="3CDE5C43" w14:textId="77777777" w:rsidR="00D755AA" w:rsidRPr="00BF106D" w:rsidRDefault="00D755AA" w:rsidP="00D755AA">
      <w:pPr>
        <w:jc w:val="both"/>
        <w:rPr>
          <w:rFonts w:asciiTheme="minorHAnsi" w:hAnsiTheme="minorHAnsi" w:cs="Arial"/>
          <w:color w:val="000000" w:themeColor="text1"/>
          <w:sz w:val="22"/>
          <w:szCs w:val="22"/>
        </w:rPr>
      </w:pPr>
    </w:p>
    <w:p w14:paraId="39865978" w14:textId="77777777" w:rsidR="00D755AA" w:rsidRPr="00BF106D" w:rsidRDefault="00D755AA" w:rsidP="00985510">
      <w:pPr>
        <w:pStyle w:val="Akapitzlist"/>
        <w:numPr>
          <w:ilvl w:val="0"/>
          <w:numId w:val="16"/>
        </w:numPr>
        <w:spacing w:after="120" w:line="312" w:lineRule="atLeast"/>
        <w:ind w:left="426" w:hanging="426"/>
        <w:rPr>
          <w:rFonts w:asciiTheme="minorHAnsi" w:hAnsiTheme="minorHAnsi" w:cs="Arial"/>
          <w:bCs/>
          <w:color w:val="000000" w:themeColor="text1"/>
        </w:rPr>
      </w:pPr>
      <w:r w:rsidRPr="00BF106D">
        <w:rPr>
          <w:rFonts w:asciiTheme="minorHAnsi" w:hAnsiTheme="minorHAnsi" w:cs="Arial"/>
          <w:b/>
          <w:bCs/>
          <w:color w:val="000000" w:themeColor="text1"/>
        </w:rPr>
        <w:t xml:space="preserve">Szczegółowy zakres </w:t>
      </w:r>
      <w:r w:rsidR="00610A6A">
        <w:rPr>
          <w:rFonts w:asciiTheme="minorHAnsi" w:hAnsiTheme="minorHAnsi" w:cs="Arial"/>
          <w:b/>
          <w:bCs/>
          <w:color w:val="000000" w:themeColor="text1"/>
        </w:rPr>
        <w:t>u</w:t>
      </w:r>
      <w:r w:rsidR="00501087" w:rsidRPr="00BF106D">
        <w:rPr>
          <w:rFonts w:asciiTheme="minorHAnsi" w:hAnsiTheme="minorHAnsi" w:cs="Arial"/>
          <w:b/>
          <w:bCs/>
          <w:color w:val="000000" w:themeColor="text1"/>
        </w:rPr>
        <w:t xml:space="preserve">sług </w:t>
      </w:r>
      <w:r w:rsidRPr="00BF106D">
        <w:rPr>
          <w:rFonts w:asciiTheme="minorHAnsi" w:hAnsiTheme="minorHAnsi" w:cs="Arial"/>
          <w:b/>
          <w:bCs/>
          <w:color w:val="000000" w:themeColor="text1"/>
        </w:rPr>
        <w:t>obejmuje:</w:t>
      </w:r>
    </w:p>
    <w:p w14:paraId="769352EE" w14:textId="77777777" w:rsidR="0005784A" w:rsidRPr="0005784A" w:rsidRDefault="0005784A" w:rsidP="0005784A">
      <w:pPr>
        <w:numPr>
          <w:ilvl w:val="1"/>
          <w:numId w:val="25"/>
        </w:numPr>
        <w:spacing w:line="276" w:lineRule="auto"/>
        <w:ind w:left="709" w:hanging="425"/>
        <w:contextualSpacing/>
        <w:jc w:val="both"/>
        <w:rPr>
          <w:rFonts w:asciiTheme="minorHAnsi" w:hAnsiTheme="minorHAnsi"/>
          <w:sz w:val="22"/>
          <w:szCs w:val="22"/>
        </w:rPr>
      </w:pPr>
      <w:r w:rsidRPr="003F0F5F">
        <w:rPr>
          <w:rFonts w:asciiTheme="minorHAnsi" w:hAnsiTheme="minorHAnsi"/>
          <w:sz w:val="22"/>
          <w:szCs w:val="22"/>
        </w:rPr>
        <w:t xml:space="preserve">Szczegółowy zakres Usług dla 1 szt. </w:t>
      </w:r>
      <w:r>
        <w:rPr>
          <w:rFonts w:asciiTheme="minorHAnsi" w:hAnsiTheme="minorHAnsi"/>
          <w:sz w:val="22"/>
          <w:szCs w:val="22"/>
        </w:rPr>
        <w:t xml:space="preserve">obrotowego </w:t>
      </w:r>
      <w:r w:rsidRPr="003F0F5F">
        <w:rPr>
          <w:rFonts w:asciiTheme="minorHAnsi" w:hAnsiTheme="minorHAnsi"/>
          <w:sz w:val="22"/>
          <w:szCs w:val="22"/>
        </w:rPr>
        <w:t xml:space="preserve">podgrzewacza </w:t>
      </w:r>
      <w:r>
        <w:rPr>
          <w:rFonts w:asciiTheme="minorHAnsi" w:hAnsiTheme="minorHAnsi"/>
          <w:sz w:val="22"/>
          <w:szCs w:val="22"/>
        </w:rPr>
        <w:t xml:space="preserve"> spalin </w:t>
      </w:r>
      <w:r w:rsidRPr="003F0F5F">
        <w:rPr>
          <w:rFonts w:asciiTheme="minorHAnsi" w:hAnsiTheme="minorHAnsi"/>
          <w:sz w:val="22"/>
          <w:szCs w:val="22"/>
        </w:rPr>
        <w:t>obejmuje:</w:t>
      </w:r>
    </w:p>
    <w:p w14:paraId="0CE16A07" w14:textId="77777777" w:rsidR="0005784A" w:rsidRDefault="0005784A" w:rsidP="0005784A">
      <w:pPr>
        <w:numPr>
          <w:ilvl w:val="2"/>
          <w:numId w:val="25"/>
        </w:numPr>
        <w:spacing w:line="276" w:lineRule="auto"/>
        <w:ind w:left="1418" w:hanging="709"/>
        <w:contextualSpacing/>
        <w:rPr>
          <w:rFonts w:asciiTheme="minorHAnsi" w:hAnsiTheme="minorHAnsi"/>
          <w:sz w:val="22"/>
          <w:szCs w:val="22"/>
        </w:rPr>
      </w:pPr>
      <w:r>
        <w:rPr>
          <w:rFonts w:asciiTheme="minorHAnsi" w:hAnsiTheme="minorHAnsi"/>
          <w:sz w:val="22"/>
          <w:szCs w:val="22"/>
        </w:rPr>
        <w:t>M</w:t>
      </w:r>
      <w:r w:rsidRPr="003F0F5F">
        <w:rPr>
          <w:rFonts w:asciiTheme="minorHAnsi" w:hAnsiTheme="minorHAnsi"/>
          <w:sz w:val="22"/>
          <w:szCs w:val="22"/>
        </w:rPr>
        <w:t>ontaż belek nośnych i wózków wraz z osprzętem i układem sterowania.</w:t>
      </w:r>
      <w:r w:rsidR="00694A94">
        <w:rPr>
          <w:rFonts w:asciiTheme="minorHAnsi" w:hAnsiTheme="minorHAnsi"/>
          <w:sz w:val="22"/>
          <w:szCs w:val="22"/>
        </w:rPr>
        <w:t xml:space="preserve"> </w:t>
      </w:r>
    </w:p>
    <w:p w14:paraId="3EAD41DF" w14:textId="77777777" w:rsidR="00694A94" w:rsidRPr="003F0F5F" w:rsidRDefault="00694A94" w:rsidP="00694A94">
      <w:pPr>
        <w:spacing w:line="276" w:lineRule="auto"/>
        <w:ind w:left="1418"/>
        <w:contextualSpacing/>
        <w:rPr>
          <w:rFonts w:asciiTheme="minorHAnsi" w:hAnsiTheme="minorHAnsi"/>
          <w:sz w:val="22"/>
          <w:szCs w:val="22"/>
        </w:rPr>
      </w:pPr>
      <w:r>
        <w:rPr>
          <w:rFonts w:asciiTheme="minorHAnsi" w:hAnsiTheme="minorHAnsi"/>
          <w:sz w:val="22"/>
          <w:szCs w:val="22"/>
        </w:rPr>
        <w:t>(montaż wyłącznie przy użyciu połączeń skręcanych )</w:t>
      </w:r>
    </w:p>
    <w:p w14:paraId="17C4CBC0" w14:textId="77777777" w:rsidR="0005784A" w:rsidRPr="003F0F5F" w:rsidRDefault="0005784A" w:rsidP="0005784A">
      <w:pPr>
        <w:numPr>
          <w:ilvl w:val="2"/>
          <w:numId w:val="25"/>
        </w:numPr>
        <w:spacing w:line="276" w:lineRule="auto"/>
        <w:ind w:left="1418" w:hanging="709"/>
        <w:contextualSpacing/>
        <w:rPr>
          <w:rFonts w:asciiTheme="minorHAnsi" w:hAnsiTheme="minorHAnsi"/>
          <w:sz w:val="22"/>
          <w:szCs w:val="22"/>
        </w:rPr>
      </w:pPr>
      <w:r w:rsidRPr="003F0F5F">
        <w:rPr>
          <w:rFonts w:asciiTheme="minorHAnsi" w:hAnsiTheme="minorHAnsi"/>
          <w:sz w:val="22"/>
          <w:szCs w:val="22"/>
        </w:rPr>
        <w:t xml:space="preserve">Mycie wysokociśnieniowe koszy grzewczych podgrzewacza wodą pod wysokim ciśnieniem </w:t>
      </w:r>
      <w:r w:rsidR="004B3EBE">
        <w:rPr>
          <w:rFonts w:asciiTheme="minorHAnsi" w:hAnsiTheme="minorHAnsi"/>
          <w:sz w:val="22"/>
          <w:szCs w:val="22"/>
        </w:rPr>
        <w:t>przy zastosowaniu pompy napędzanej silnikiem spalinowym</w:t>
      </w:r>
      <w:r w:rsidR="00AE64B2">
        <w:rPr>
          <w:rFonts w:asciiTheme="minorHAnsi" w:hAnsiTheme="minorHAnsi"/>
          <w:sz w:val="22"/>
          <w:szCs w:val="22"/>
        </w:rPr>
        <w:t xml:space="preserve"> przez 48 h </w:t>
      </w:r>
    </w:p>
    <w:p w14:paraId="73C94004" w14:textId="77777777" w:rsidR="0005784A" w:rsidRPr="003F0F5F" w:rsidRDefault="0005784A" w:rsidP="0005784A">
      <w:pPr>
        <w:numPr>
          <w:ilvl w:val="2"/>
          <w:numId w:val="25"/>
        </w:numPr>
        <w:spacing w:line="276" w:lineRule="auto"/>
        <w:ind w:left="1418" w:hanging="709"/>
        <w:contextualSpacing/>
        <w:rPr>
          <w:rFonts w:asciiTheme="minorHAnsi" w:hAnsiTheme="minorHAnsi"/>
          <w:sz w:val="22"/>
          <w:szCs w:val="22"/>
        </w:rPr>
      </w:pPr>
      <w:r w:rsidRPr="003F0F5F">
        <w:rPr>
          <w:rFonts w:asciiTheme="minorHAnsi" w:hAnsiTheme="minorHAnsi"/>
          <w:sz w:val="22"/>
          <w:szCs w:val="22"/>
        </w:rPr>
        <w:t>Demontaż belek nośnych i wózków wraz z osprzętem i układem sterowania.</w:t>
      </w:r>
    </w:p>
    <w:p w14:paraId="0AA9CD4C" w14:textId="77777777" w:rsidR="0005784A" w:rsidRPr="003F0F5F" w:rsidRDefault="0005784A" w:rsidP="0005784A">
      <w:pPr>
        <w:numPr>
          <w:ilvl w:val="2"/>
          <w:numId w:val="25"/>
        </w:numPr>
        <w:spacing w:line="276" w:lineRule="auto"/>
        <w:ind w:left="1418" w:hanging="709"/>
        <w:contextualSpacing/>
        <w:jc w:val="both"/>
        <w:rPr>
          <w:rFonts w:asciiTheme="minorHAnsi" w:hAnsiTheme="minorHAnsi"/>
          <w:sz w:val="22"/>
          <w:szCs w:val="22"/>
        </w:rPr>
      </w:pPr>
      <w:r w:rsidRPr="003F0F5F">
        <w:rPr>
          <w:rFonts w:asciiTheme="minorHAnsi" w:hAnsiTheme="minorHAnsi"/>
          <w:sz w:val="22"/>
          <w:szCs w:val="22"/>
        </w:rPr>
        <w:t>Kontrola stanu oleju smarnego w łożysku podgrzewacza podczas mycia podgrzewacza.</w:t>
      </w:r>
    </w:p>
    <w:p w14:paraId="2F358931" w14:textId="77777777" w:rsidR="0005784A" w:rsidRDefault="0005784A" w:rsidP="0005784A">
      <w:pPr>
        <w:numPr>
          <w:ilvl w:val="2"/>
          <w:numId w:val="25"/>
        </w:numPr>
        <w:spacing w:after="120" w:line="276" w:lineRule="auto"/>
        <w:ind w:left="1418" w:hanging="709"/>
        <w:jc w:val="both"/>
        <w:rPr>
          <w:rFonts w:asciiTheme="minorHAnsi" w:hAnsiTheme="minorHAnsi"/>
          <w:sz w:val="22"/>
          <w:szCs w:val="22"/>
        </w:rPr>
      </w:pPr>
      <w:r w:rsidRPr="003F0F5F">
        <w:rPr>
          <w:rFonts w:asciiTheme="minorHAnsi" w:hAnsiTheme="minorHAnsi"/>
          <w:sz w:val="22"/>
          <w:szCs w:val="22"/>
        </w:rPr>
        <w:t xml:space="preserve">Kontrola spływu wody z popiołem z mycia podgrzewacza oraz spłukanie ściekającej wody z mycia w istniejących kanałach ściekowych. </w:t>
      </w:r>
    </w:p>
    <w:p w14:paraId="357F6960" w14:textId="3682AEE1" w:rsidR="0005784A" w:rsidRDefault="00266D88" w:rsidP="007011BB">
      <w:pPr>
        <w:spacing w:line="276" w:lineRule="auto"/>
        <w:contextualSpacing/>
        <w:jc w:val="both"/>
        <w:rPr>
          <w:rFonts w:asciiTheme="minorHAnsi" w:hAnsiTheme="minorHAnsi"/>
          <w:sz w:val="22"/>
          <w:szCs w:val="22"/>
        </w:rPr>
      </w:pPr>
      <w:r>
        <w:rPr>
          <w:rFonts w:asciiTheme="minorHAnsi" w:hAnsiTheme="minorHAnsi"/>
        </w:rPr>
        <w:t xml:space="preserve">Zamawiający w zależności od potrzeby  planuje </w:t>
      </w:r>
      <w:r w:rsidRPr="00373DC9">
        <w:rPr>
          <w:rFonts w:asciiTheme="minorHAnsi" w:hAnsiTheme="minorHAnsi"/>
        </w:rPr>
        <w:t xml:space="preserve">  </w:t>
      </w:r>
      <w:r w:rsidR="00373DC9">
        <w:rPr>
          <w:rFonts w:asciiTheme="minorHAnsi" w:hAnsiTheme="minorHAnsi"/>
        </w:rPr>
        <w:t xml:space="preserve">mycie GGH C i GGH D po 4 razy w roku </w:t>
      </w:r>
    </w:p>
    <w:p w14:paraId="73FA64B5" w14:textId="4B5DEE84" w:rsidR="0005784A" w:rsidRPr="007011BB" w:rsidRDefault="0005784A" w:rsidP="0005784A">
      <w:pPr>
        <w:numPr>
          <w:ilvl w:val="1"/>
          <w:numId w:val="25"/>
        </w:numPr>
        <w:spacing w:line="276" w:lineRule="auto"/>
        <w:ind w:left="709" w:hanging="425"/>
        <w:contextualSpacing/>
        <w:jc w:val="both"/>
        <w:rPr>
          <w:rFonts w:asciiTheme="minorHAnsi" w:hAnsiTheme="minorHAnsi"/>
          <w:sz w:val="22"/>
          <w:szCs w:val="22"/>
        </w:rPr>
      </w:pPr>
      <w:r w:rsidRPr="007011BB">
        <w:rPr>
          <w:rFonts w:asciiTheme="minorHAnsi" w:hAnsiTheme="minorHAnsi"/>
          <w:sz w:val="22"/>
          <w:szCs w:val="22"/>
        </w:rPr>
        <w:t xml:space="preserve">Szczegółowy zakres Usług dla </w:t>
      </w:r>
      <w:r w:rsidR="00964258" w:rsidRPr="007011BB">
        <w:rPr>
          <w:rFonts w:asciiTheme="minorHAnsi" w:hAnsiTheme="minorHAnsi"/>
          <w:sz w:val="22"/>
          <w:szCs w:val="22"/>
        </w:rPr>
        <w:t>operacji mycia jednego</w:t>
      </w:r>
      <w:r w:rsidRPr="007011BB">
        <w:rPr>
          <w:rFonts w:asciiTheme="minorHAnsi" w:hAnsiTheme="minorHAnsi"/>
          <w:sz w:val="22"/>
          <w:szCs w:val="22"/>
        </w:rPr>
        <w:t xml:space="preserve"> </w:t>
      </w:r>
      <w:r w:rsidR="00964258" w:rsidRPr="007011BB">
        <w:rPr>
          <w:rFonts w:asciiTheme="minorHAnsi" w:hAnsiTheme="minorHAnsi"/>
          <w:sz w:val="22"/>
          <w:szCs w:val="22"/>
        </w:rPr>
        <w:t>e</w:t>
      </w:r>
      <w:r w:rsidR="008E64A4" w:rsidRPr="007011BB">
        <w:rPr>
          <w:rFonts w:asciiTheme="minorHAnsi" w:hAnsiTheme="minorHAnsi"/>
          <w:sz w:val="22"/>
          <w:szCs w:val="22"/>
        </w:rPr>
        <w:t xml:space="preserve">liminatora mgły </w:t>
      </w:r>
      <w:r w:rsidRPr="007011BB">
        <w:rPr>
          <w:rFonts w:asciiTheme="minorHAnsi" w:hAnsiTheme="minorHAnsi"/>
          <w:sz w:val="22"/>
          <w:szCs w:val="22"/>
        </w:rPr>
        <w:t>obejmuje:</w:t>
      </w:r>
    </w:p>
    <w:p w14:paraId="67F675FA" w14:textId="4E7BAC87" w:rsidR="008E64A4" w:rsidRPr="007011BB" w:rsidRDefault="00716D48" w:rsidP="008E64A4">
      <w:pPr>
        <w:numPr>
          <w:ilvl w:val="2"/>
          <w:numId w:val="25"/>
        </w:numPr>
        <w:spacing w:line="276" w:lineRule="auto"/>
        <w:contextualSpacing/>
        <w:jc w:val="both"/>
        <w:rPr>
          <w:rFonts w:asciiTheme="minorHAnsi" w:hAnsiTheme="minorHAnsi"/>
          <w:sz w:val="22"/>
          <w:szCs w:val="22"/>
        </w:rPr>
      </w:pPr>
      <w:r w:rsidRPr="007011BB">
        <w:rPr>
          <w:rFonts w:asciiTheme="minorHAnsi" w:hAnsiTheme="minorHAnsi"/>
          <w:sz w:val="22"/>
          <w:szCs w:val="22"/>
        </w:rPr>
        <w:t>Mycie pakietów górnej części eliminatora mgły z konstrukcji wsporczej na której zabudowany jest eliminator mgły</w:t>
      </w:r>
    </w:p>
    <w:p w14:paraId="466A09C9" w14:textId="35E57473" w:rsidR="00716D48" w:rsidRPr="007011BB" w:rsidRDefault="00716D48" w:rsidP="008E64A4">
      <w:pPr>
        <w:numPr>
          <w:ilvl w:val="2"/>
          <w:numId w:val="25"/>
        </w:numPr>
        <w:spacing w:line="276" w:lineRule="auto"/>
        <w:contextualSpacing/>
        <w:jc w:val="both"/>
        <w:rPr>
          <w:rFonts w:asciiTheme="minorHAnsi" w:hAnsiTheme="minorHAnsi"/>
          <w:sz w:val="22"/>
          <w:szCs w:val="22"/>
        </w:rPr>
      </w:pPr>
      <w:r w:rsidRPr="007011BB">
        <w:rPr>
          <w:rFonts w:asciiTheme="minorHAnsi" w:hAnsiTheme="minorHAnsi"/>
          <w:sz w:val="22"/>
          <w:szCs w:val="22"/>
        </w:rPr>
        <w:t xml:space="preserve">Mycie pakietów dolnej części eliminatora mgły z wykonanego przez Zamawiającego zaścielania szczelnego pod dolną częścią eliminatora mgły. Mycie ścian bocznych </w:t>
      </w:r>
      <w:r w:rsidR="00964258" w:rsidRPr="007011BB">
        <w:rPr>
          <w:rFonts w:asciiTheme="minorHAnsi" w:hAnsiTheme="minorHAnsi"/>
          <w:sz w:val="22"/>
          <w:szCs w:val="22"/>
        </w:rPr>
        <w:t xml:space="preserve"> wnętrza </w:t>
      </w:r>
      <w:r w:rsidRPr="007011BB">
        <w:rPr>
          <w:rFonts w:asciiTheme="minorHAnsi" w:hAnsiTheme="minorHAnsi"/>
          <w:sz w:val="22"/>
          <w:szCs w:val="22"/>
        </w:rPr>
        <w:t xml:space="preserve">absorbera </w:t>
      </w:r>
      <w:r w:rsidR="00964258" w:rsidRPr="007011BB">
        <w:rPr>
          <w:rFonts w:asciiTheme="minorHAnsi" w:hAnsiTheme="minorHAnsi"/>
          <w:sz w:val="22"/>
          <w:szCs w:val="22"/>
        </w:rPr>
        <w:t xml:space="preserve">pod eliminatorem </w:t>
      </w:r>
      <w:r w:rsidRPr="007011BB">
        <w:rPr>
          <w:rFonts w:asciiTheme="minorHAnsi" w:hAnsiTheme="minorHAnsi"/>
          <w:sz w:val="22"/>
          <w:szCs w:val="22"/>
        </w:rPr>
        <w:t xml:space="preserve">pomiędzy belkami wsporczymi eliminatora mgły i </w:t>
      </w:r>
      <w:r w:rsidR="00964258" w:rsidRPr="007011BB">
        <w:rPr>
          <w:rFonts w:asciiTheme="minorHAnsi" w:hAnsiTheme="minorHAnsi"/>
          <w:sz w:val="22"/>
          <w:szCs w:val="22"/>
        </w:rPr>
        <w:t>zaścieleniem</w:t>
      </w:r>
      <w:r w:rsidRPr="007011BB">
        <w:rPr>
          <w:rFonts w:asciiTheme="minorHAnsi" w:hAnsiTheme="minorHAnsi"/>
          <w:sz w:val="22"/>
          <w:szCs w:val="22"/>
        </w:rPr>
        <w:t xml:space="preserve"> szczelnym </w:t>
      </w:r>
      <w:r w:rsidR="00964258" w:rsidRPr="007011BB">
        <w:rPr>
          <w:rFonts w:asciiTheme="minorHAnsi" w:hAnsiTheme="minorHAnsi"/>
          <w:sz w:val="22"/>
          <w:szCs w:val="22"/>
        </w:rPr>
        <w:t>wykonanym</w:t>
      </w:r>
      <w:r w:rsidRPr="007011BB">
        <w:rPr>
          <w:rFonts w:asciiTheme="minorHAnsi" w:hAnsiTheme="minorHAnsi"/>
          <w:sz w:val="22"/>
          <w:szCs w:val="22"/>
        </w:rPr>
        <w:t xml:space="preserve"> przez </w:t>
      </w:r>
      <w:r w:rsidR="00964258" w:rsidRPr="007011BB">
        <w:rPr>
          <w:rFonts w:asciiTheme="minorHAnsi" w:hAnsiTheme="minorHAnsi"/>
          <w:sz w:val="22"/>
          <w:szCs w:val="22"/>
        </w:rPr>
        <w:t>Zamawiającego</w:t>
      </w:r>
      <w:r w:rsidRPr="007011BB">
        <w:rPr>
          <w:rFonts w:asciiTheme="minorHAnsi" w:hAnsiTheme="minorHAnsi"/>
          <w:sz w:val="22"/>
          <w:szCs w:val="22"/>
        </w:rPr>
        <w:t xml:space="preserve"> do realizacji prac wraz ze spłukaniem elementów zaścielenia szczelnego po zakończeniu prac związanych z myciem eliminatora</w:t>
      </w:r>
      <w:r w:rsidR="00964258" w:rsidRPr="007011BB">
        <w:rPr>
          <w:rFonts w:asciiTheme="minorHAnsi" w:hAnsiTheme="minorHAnsi"/>
          <w:sz w:val="22"/>
          <w:szCs w:val="22"/>
        </w:rPr>
        <w:t xml:space="preserve"> mgły</w:t>
      </w:r>
      <w:r w:rsidRPr="007011BB">
        <w:rPr>
          <w:rFonts w:asciiTheme="minorHAnsi" w:hAnsiTheme="minorHAnsi"/>
          <w:sz w:val="22"/>
          <w:szCs w:val="22"/>
        </w:rPr>
        <w:t>.</w:t>
      </w:r>
    </w:p>
    <w:p w14:paraId="7518EC55" w14:textId="16D8C9E4" w:rsidR="0077293C" w:rsidRPr="008E64A4" w:rsidRDefault="0077293C" w:rsidP="007011BB">
      <w:pPr>
        <w:spacing w:line="276" w:lineRule="auto"/>
        <w:contextualSpacing/>
        <w:jc w:val="both"/>
        <w:rPr>
          <w:rFonts w:asciiTheme="minorHAnsi" w:hAnsiTheme="minorHAnsi"/>
          <w:sz w:val="22"/>
          <w:szCs w:val="22"/>
          <w:highlight w:val="yellow"/>
        </w:rPr>
      </w:pPr>
      <w:r w:rsidRPr="00373DC9">
        <w:rPr>
          <w:rFonts w:asciiTheme="minorHAnsi" w:hAnsiTheme="minorHAnsi"/>
          <w:sz w:val="22"/>
          <w:szCs w:val="22"/>
        </w:rPr>
        <w:t xml:space="preserve">Zamawiający przewiduje  </w:t>
      </w:r>
      <w:r>
        <w:rPr>
          <w:rFonts w:asciiTheme="minorHAnsi" w:hAnsiTheme="minorHAnsi"/>
        </w:rPr>
        <w:t xml:space="preserve">mycie </w:t>
      </w:r>
      <w:r w:rsidR="00964258">
        <w:rPr>
          <w:rFonts w:asciiTheme="minorHAnsi" w:hAnsiTheme="minorHAnsi"/>
        </w:rPr>
        <w:t xml:space="preserve">dolnej i górnej części eliminatora mgły do </w:t>
      </w:r>
      <w:r w:rsidR="009556F0">
        <w:rPr>
          <w:rFonts w:asciiTheme="minorHAnsi" w:hAnsiTheme="minorHAnsi"/>
        </w:rPr>
        <w:t>8</w:t>
      </w:r>
      <w:r>
        <w:rPr>
          <w:rFonts w:asciiTheme="minorHAnsi" w:hAnsiTheme="minorHAnsi"/>
        </w:rPr>
        <w:t xml:space="preserve"> razy w </w:t>
      </w:r>
      <w:r w:rsidR="00964258">
        <w:rPr>
          <w:rFonts w:asciiTheme="minorHAnsi" w:hAnsiTheme="minorHAnsi"/>
        </w:rPr>
        <w:t xml:space="preserve"> ciągu </w:t>
      </w:r>
      <w:r>
        <w:rPr>
          <w:rFonts w:asciiTheme="minorHAnsi" w:hAnsiTheme="minorHAnsi"/>
        </w:rPr>
        <w:t>roku</w:t>
      </w:r>
    </w:p>
    <w:p w14:paraId="582F6406" w14:textId="77777777" w:rsidR="008E64A4" w:rsidRPr="00DE18C6" w:rsidRDefault="008E64A4" w:rsidP="008E64A4">
      <w:pPr>
        <w:numPr>
          <w:ilvl w:val="1"/>
          <w:numId w:val="25"/>
        </w:numPr>
        <w:spacing w:line="276" w:lineRule="auto"/>
        <w:ind w:left="709" w:hanging="425"/>
        <w:contextualSpacing/>
        <w:jc w:val="both"/>
        <w:rPr>
          <w:rFonts w:asciiTheme="minorHAnsi" w:hAnsiTheme="minorHAnsi"/>
          <w:sz w:val="22"/>
          <w:szCs w:val="22"/>
        </w:rPr>
      </w:pPr>
      <w:r w:rsidRPr="00DE18C6">
        <w:rPr>
          <w:rFonts w:asciiTheme="minorHAnsi" w:hAnsiTheme="minorHAnsi"/>
          <w:sz w:val="22"/>
          <w:szCs w:val="22"/>
        </w:rPr>
        <w:t>Szczegółowy zakres Usług dla pozostałych urządzeń obejmuje :</w:t>
      </w:r>
    </w:p>
    <w:p w14:paraId="2D1D30CB" w14:textId="217D318D" w:rsidR="00D26B0B" w:rsidRDefault="006660F0" w:rsidP="008E64A4">
      <w:pPr>
        <w:spacing w:line="276" w:lineRule="auto"/>
        <w:ind w:left="792"/>
        <w:contextualSpacing/>
        <w:jc w:val="both"/>
        <w:rPr>
          <w:rFonts w:asciiTheme="minorHAnsi" w:hAnsiTheme="minorHAnsi"/>
        </w:rPr>
      </w:pPr>
      <w:r>
        <w:rPr>
          <w:rFonts w:asciiTheme="minorHAnsi" w:hAnsiTheme="minorHAnsi"/>
          <w:sz w:val="22"/>
          <w:szCs w:val="22"/>
        </w:rPr>
        <w:t xml:space="preserve">Zamawiający w zależności od potrzeby  planuje </w:t>
      </w:r>
      <w:r w:rsidR="0077293C">
        <w:rPr>
          <w:rFonts w:asciiTheme="minorHAnsi" w:hAnsiTheme="minorHAnsi"/>
        </w:rPr>
        <w:t>zlecenie</w:t>
      </w:r>
      <w:r w:rsidR="00F27C04">
        <w:rPr>
          <w:rFonts w:asciiTheme="minorHAnsi" w:hAnsiTheme="minorHAnsi"/>
        </w:rPr>
        <w:t xml:space="preserve"> </w:t>
      </w:r>
      <w:r w:rsidR="00F27C04">
        <w:rPr>
          <w:rFonts w:asciiTheme="minorHAnsi" w:hAnsiTheme="minorHAnsi"/>
          <w:sz w:val="22"/>
          <w:szCs w:val="22"/>
        </w:rPr>
        <w:t>interwencyjnie</w:t>
      </w:r>
      <w:r>
        <w:rPr>
          <w:rFonts w:asciiTheme="minorHAnsi" w:hAnsiTheme="minorHAnsi"/>
        </w:rPr>
        <w:t xml:space="preserve"> 120 </w:t>
      </w:r>
      <w:r w:rsidR="0077293C">
        <w:rPr>
          <w:rFonts w:asciiTheme="minorHAnsi" w:hAnsiTheme="minorHAnsi"/>
        </w:rPr>
        <w:t xml:space="preserve">h </w:t>
      </w:r>
      <w:r w:rsidR="00F27C04">
        <w:rPr>
          <w:rFonts w:asciiTheme="minorHAnsi" w:hAnsiTheme="minorHAnsi"/>
        </w:rPr>
        <w:t xml:space="preserve">/rocznie usługi mycia wysokim ciśnieniem </w:t>
      </w:r>
      <w:r w:rsidR="00716D48">
        <w:rPr>
          <w:rFonts w:asciiTheme="minorHAnsi" w:hAnsiTheme="minorHAnsi"/>
        </w:rPr>
        <w:t>innych elementów zlokalizowanych w budynku absorberów bądź dostarczonych przez Zamawiającego w rejon budynku absorberów IOS lub elementów innych elementów zlokalizowanych na terenie Elektrowni w uzgodnieniu z Wykonawcą.</w:t>
      </w:r>
      <w:r w:rsidR="00A33E27">
        <w:rPr>
          <w:rFonts w:asciiTheme="minorHAnsi" w:hAnsiTheme="minorHAnsi"/>
        </w:rPr>
        <w:t xml:space="preserve"> Zakłada się ,że mycie wysokociśnieniowe pozostałych urządzeń i elementów będzie realizowane z użyciem jednej lancy myjącej równocześnie.</w:t>
      </w:r>
    </w:p>
    <w:p w14:paraId="53E5A3D4" w14:textId="77777777" w:rsidR="00D26B0B" w:rsidRPr="00BF106D" w:rsidRDefault="00D26B0B" w:rsidP="00D26B0B">
      <w:pPr>
        <w:pStyle w:val="Akapitzlist"/>
        <w:spacing w:after="120" w:line="312" w:lineRule="atLeast"/>
        <w:ind w:left="426"/>
        <w:rPr>
          <w:rFonts w:asciiTheme="minorHAnsi" w:hAnsiTheme="minorHAnsi" w:cs="Arial"/>
          <w:bCs/>
          <w:color w:val="000000" w:themeColor="text1"/>
        </w:rPr>
      </w:pPr>
    </w:p>
    <w:p w14:paraId="33643B5C" w14:textId="66C2A0B6" w:rsidR="00734590" w:rsidRPr="009556F0" w:rsidRDefault="00CA7907" w:rsidP="009556F0">
      <w:pPr>
        <w:pStyle w:val="Akapitzlist"/>
        <w:numPr>
          <w:ilvl w:val="0"/>
          <w:numId w:val="4"/>
        </w:numPr>
        <w:suppressAutoHyphens/>
        <w:spacing w:before="120" w:after="0"/>
        <w:ind w:left="284"/>
        <w:jc w:val="both"/>
        <w:rPr>
          <w:rFonts w:asciiTheme="minorHAnsi" w:hAnsiTheme="minorHAnsi" w:cs="Arial"/>
          <w:b/>
          <w:bCs/>
          <w:color w:val="000000" w:themeColor="text1"/>
        </w:rPr>
      </w:pPr>
      <w:r w:rsidRPr="007011BB">
        <w:rPr>
          <w:rFonts w:asciiTheme="minorHAnsi" w:hAnsiTheme="minorHAnsi" w:cs="Arial"/>
          <w:b/>
          <w:bCs/>
          <w:color w:val="000000" w:themeColor="text1"/>
        </w:rPr>
        <w:t>Charakterystyka urządzeń</w:t>
      </w:r>
    </w:p>
    <w:p w14:paraId="2745F6FD" w14:textId="0446E27C" w:rsidR="00CA7907" w:rsidRPr="007011BB" w:rsidRDefault="0011610E" w:rsidP="007011BB">
      <w:pPr>
        <w:pStyle w:val="Akapitzlist"/>
        <w:numPr>
          <w:ilvl w:val="1"/>
          <w:numId w:val="4"/>
        </w:numPr>
        <w:spacing w:before="240"/>
        <w:ind w:left="567" w:hanging="431"/>
        <w:contextualSpacing w:val="0"/>
        <w:jc w:val="both"/>
        <w:rPr>
          <w:rFonts w:ascii="Arial" w:hAnsi="Arial" w:cs="Arial"/>
          <w:b/>
          <w:sz w:val="20"/>
          <w:szCs w:val="20"/>
        </w:rPr>
      </w:pPr>
      <w:r>
        <w:rPr>
          <w:rFonts w:ascii="Arial" w:hAnsi="Arial" w:cs="Arial"/>
          <w:b/>
          <w:sz w:val="20"/>
          <w:szCs w:val="20"/>
        </w:rPr>
        <w:t>C</w:t>
      </w:r>
      <w:r w:rsidR="00CA7907" w:rsidRPr="007011BB">
        <w:rPr>
          <w:rFonts w:ascii="Arial" w:hAnsi="Arial" w:cs="Arial"/>
          <w:b/>
          <w:sz w:val="20"/>
          <w:szCs w:val="20"/>
        </w:rPr>
        <w:t xml:space="preserve">harakterystyka obrotowego podgrzewacza spalin </w:t>
      </w:r>
    </w:p>
    <w:p w14:paraId="42211516" w14:textId="77777777" w:rsidR="0089185D" w:rsidRPr="007011BB" w:rsidRDefault="0089185D" w:rsidP="007011BB">
      <w:pPr>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142"/>
        <w:rPr>
          <w:rFonts w:ascii="Arial" w:hAnsi="Arial" w:cs="Arial"/>
        </w:rPr>
      </w:pPr>
      <w:r w:rsidRPr="007011BB">
        <w:rPr>
          <w:rFonts w:ascii="Arial" w:hAnsi="Arial" w:cs="Arial"/>
        </w:rPr>
        <w:t xml:space="preserve">W elektrowni zamontowane są 2 obrotowe podgrzewacze spalin (GGH), po jednym na absorberze C i jednym na absorberze D. Nieoczyszczone spaliny po przejściu przez klapę wlotową, kierowane są do obrotowego podgrzewacza spalin (GGH). Zostają tam schłodzone oddając ciepło elementom płytowym wirnika. Następnie spaliny kierowane są do absorbera. W tym czasie ogrzane elementy płytowe wirnika przemieszczają się ruchem obrotowym na drugą stronę do wieży wylotowej. Po przejściu przez układ absorbera spaliny są powtórnie kierowane do wymiennika ciepła, gdzie tym razem są podgrzewane, </w:t>
      </w:r>
      <w:r w:rsidRPr="007011BB">
        <w:rPr>
          <w:rFonts w:ascii="Arial" w:hAnsi="Arial" w:cs="Arial"/>
        </w:rPr>
        <w:lastRenderedPageBreak/>
        <w:t>odbierając ciepło z ogrzanych uprzednio elementów wymiennika. W czasie normalnej pracy i podczas przedmuchiwania sprężonym powietrzem, obrotowy podgrzewacz spalin obraca się z prędkością 1 obr./min. Podczas nisko i wysokociśnieniowego przemywania wodą, obrotowy podgrzewacz spalin obraca się z prędkością ok. 0,5 obr./min. Obrotowy podgrzewacz spalin wyposażony jest w dwa wentylatory pomocnicze. Wentylator powietrza uszczelniającego obrotowego podgrzewacza spalin dostarcza powietrze atmosferyczne do uszczelnienia miejsc przejścia wału i lanc czyszczących na zewnątrz podgrzewacza. Zadaniem jego jest uniemożliwienie przedostawania się spalin na zewnątrz urządzenia. Wentylator spalin do uszczelniania przecieków wewnętrznych obrotowego podgrzewacza spalin ma większą wydajność. Wdmuchuje on oczyszczone spaliny z powrotem do centralnej części obrotowego podgrzewacza spalin w celu przeczyszczenia elementów grzewczych wymiennika (wydmuchania nie oczyszczonych spalin) nim przemieszczą się one z jednej strony obrotowego podgrzewacza spalin na drugą. Minimalizuje to możliwość wystąpienia wewnętrznych przecieków spalin.</w:t>
      </w:r>
    </w:p>
    <w:p w14:paraId="0A32CA48" w14:textId="77777777" w:rsidR="007F3B35" w:rsidRDefault="007F3B35" w:rsidP="007F3B35">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Arial" w:hAnsi="Arial" w:cs="Arial"/>
        </w:rPr>
      </w:pPr>
      <w:r>
        <w:rPr>
          <w:rFonts w:ascii="Arial" w:hAnsi="Arial" w:cs="Arial"/>
        </w:rPr>
        <w:t xml:space="preserve">Pakiety Gavo ( 432 kosze) posiadają </w:t>
      </w:r>
      <w:r w:rsidR="0089185D" w:rsidRPr="0089185D">
        <w:rPr>
          <w:rFonts w:ascii="Arial" w:hAnsi="Arial" w:cs="Arial"/>
        </w:rPr>
        <w:t xml:space="preserve"> następujące parametry:</w:t>
      </w:r>
    </w:p>
    <w:p w14:paraId="5986E51A" w14:textId="77777777" w:rsidR="0089185D" w:rsidRPr="007F3B35" w:rsidRDefault="0089185D" w:rsidP="007F3B35">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Arial" w:hAnsi="Arial" w:cs="Arial"/>
        </w:rPr>
      </w:pPr>
      <w:r w:rsidRPr="007F3B35">
        <w:rPr>
          <w:rFonts w:ascii="Arial" w:hAnsi="Arial" w:cs="Arial"/>
        </w:rPr>
        <w:t xml:space="preserve">profil: HC12 </w:t>
      </w:r>
    </w:p>
    <w:p w14:paraId="270FF216" w14:textId="77777777" w:rsidR="0089185D" w:rsidRPr="0089185D" w:rsidRDefault="0089185D" w:rsidP="007F3B35">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Arial" w:hAnsi="Arial" w:cs="Arial"/>
        </w:rPr>
      </w:pPr>
      <w:r w:rsidRPr="0089185D">
        <w:rPr>
          <w:rFonts w:ascii="Arial" w:hAnsi="Arial" w:cs="Arial"/>
        </w:rPr>
        <w:t xml:space="preserve">wysokość profili: 580mm </w:t>
      </w:r>
    </w:p>
    <w:p w14:paraId="29C6EF17" w14:textId="77777777" w:rsidR="0089185D" w:rsidRPr="007F3B35" w:rsidRDefault="0089185D" w:rsidP="007F3B35">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Arial" w:hAnsi="Arial" w:cs="Arial"/>
        </w:rPr>
      </w:pPr>
      <w:r w:rsidRPr="0089185D">
        <w:rPr>
          <w:rFonts w:ascii="Arial" w:hAnsi="Arial" w:cs="Arial"/>
        </w:rPr>
        <w:t>grubość profili: 0,75mm+0,3mm emalia</w:t>
      </w:r>
    </w:p>
    <w:p w14:paraId="4FCF0891" w14:textId="77777777" w:rsidR="007F3B35" w:rsidRDefault="0089185D" w:rsidP="007F3B35">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Arial" w:hAnsi="Arial" w:cs="Arial"/>
        </w:rPr>
      </w:pPr>
      <w:r w:rsidRPr="0089185D">
        <w:rPr>
          <w:rFonts w:ascii="Arial" w:hAnsi="Arial" w:cs="Arial"/>
        </w:rPr>
        <w:t>materiał: DC04ED</w:t>
      </w:r>
    </w:p>
    <w:p w14:paraId="548879E4" w14:textId="77777777" w:rsidR="0089185D" w:rsidRPr="007F3B35" w:rsidRDefault="0089185D" w:rsidP="007F3B35">
      <w:pPr>
        <w:pStyle w:val="Akapitzlist"/>
        <w:tabs>
          <w:tab w:val="left" w:pos="56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spacing w:line="360" w:lineRule="auto"/>
        <w:ind w:left="502"/>
        <w:rPr>
          <w:rFonts w:ascii="Arial" w:hAnsi="Arial" w:cs="Arial"/>
        </w:rPr>
      </w:pPr>
      <w:r w:rsidRPr="007F3B35">
        <w:rPr>
          <w:rFonts w:ascii="Arial" w:hAnsi="Arial" w:cs="Arial"/>
        </w:rPr>
        <w:t xml:space="preserve">materiał koszy: S355J2G1W </w:t>
      </w:r>
    </w:p>
    <w:p w14:paraId="12B90A28" w14:textId="77777777" w:rsidR="0089185D" w:rsidRPr="00D15DCD" w:rsidRDefault="00D15DCD" w:rsidP="00D15DCD">
      <w:pPr>
        <w:suppressAutoHyphens/>
        <w:spacing w:before="120"/>
        <w:jc w:val="both"/>
        <w:rPr>
          <w:rFonts w:asciiTheme="minorHAnsi" w:hAnsiTheme="minorHAnsi" w:cs="Arial"/>
          <w:b/>
          <w:bCs/>
          <w:color w:val="000000" w:themeColor="text1"/>
          <w:highlight w:val="yellow"/>
        </w:rPr>
      </w:pPr>
      <w:r>
        <w:rPr>
          <w:rFonts w:ascii="Arial" w:hAnsi="Arial" w:cs="Arial"/>
        </w:rPr>
        <w:t xml:space="preserve"> </w:t>
      </w:r>
      <w:r w:rsidR="007F3B35">
        <w:rPr>
          <w:rFonts w:ascii="Arial" w:hAnsi="Arial" w:cs="Arial"/>
        </w:rPr>
        <w:t xml:space="preserve">        </w:t>
      </w:r>
      <w:r w:rsidRPr="00D15DCD">
        <w:rPr>
          <w:rFonts w:ascii="Arial" w:hAnsi="Arial" w:cs="Arial"/>
        </w:rPr>
        <w:t xml:space="preserve">średnica  wirnika </w:t>
      </w:r>
      <w:r w:rsidR="000765CA" w:rsidRPr="000765CA">
        <w:rPr>
          <w:rFonts w:ascii="Arial" w:hAnsi="Arial" w:cs="Arial"/>
        </w:rPr>
        <w:t>ok 14500</w:t>
      </w:r>
      <w:r w:rsidR="00801F73">
        <w:rPr>
          <w:rFonts w:ascii="Arial" w:hAnsi="Arial" w:cs="Arial"/>
        </w:rPr>
        <w:t xml:space="preserve"> </w:t>
      </w:r>
      <w:r w:rsidR="000765CA" w:rsidRPr="000765CA">
        <w:rPr>
          <w:rFonts w:ascii="Arial" w:hAnsi="Arial" w:cs="Arial"/>
        </w:rPr>
        <w:t>mm</w:t>
      </w:r>
    </w:p>
    <w:p w14:paraId="5FC74A57" w14:textId="2E6B67D8" w:rsidR="002645A2" w:rsidRPr="007011BB" w:rsidRDefault="0011610E" w:rsidP="007011BB">
      <w:pPr>
        <w:pStyle w:val="Akapitzlist"/>
        <w:numPr>
          <w:ilvl w:val="1"/>
          <w:numId w:val="4"/>
        </w:numPr>
        <w:spacing w:before="240"/>
        <w:ind w:left="567" w:hanging="431"/>
        <w:contextualSpacing w:val="0"/>
        <w:jc w:val="both"/>
        <w:rPr>
          <w:rFonts w:ascii="Arial" w:hAnsi="Arial" w:cs="Arial"/>
          <w:b/>
          <w:sz w:val="20"/>
          <w:szCs w:val="20"/>
        </w:rPr>
      </w:pPr>
      <w:r>
        <w:rPr>
          <w:rFonts w:ascii="Arial" w:hAnsi="Arial" w:cs="Arial"/>
          <w:b/>
          <w:sz w:val="20"/>
          <w:szCs w:val="20"/>
        </w:rPr>
        <w:t>C</w:t>
      </w:r>
      <w:r w:rsidR="00CA7907" w:rsidRPr="007011BB">
        <w:rPr>
          <w:rFonts w:ascii="Arial" w:hAnsi="Arial" w:cs="Arial"/>
          <w:b/>
          <w:sz w:val="20"/>
          <w:szCs w:val="20"/>
        </w:rPr>
        <w:t xml:space="preserve">harakterystyka eliminatora mgły </w:t>
      </w:r>
    </w:p>
    <w:p w14:paraId="583A69BF" w14:textId="72D309B5" w:rsidR="00700970" w:rsidRDefault="00700970" w:rsidP="00FA003D">
      <w:pPr>
        <w:suppressAutoHyphens/>
        <w:spacing w:before="120"/>
        <w:jc w:val="both"/>
        <w:rPr>
          <w:rFonts w:ascii="Arial" w:hAnsi="Arial" w:cs="Arial"/>
        </w:rPr>
      </w:pPr>
      <w:r>
        <w:rPr>
          <w:rFonts w:ascii="Arial" w:hAnsi="Arial" w:cs="Arial"/>
        </w:rPr>
        <w:t>W Elektrowni Połaniec wewnątrz każdego z dwóch absorberów IOS C i D jest  zabudowany dwustopniowy eliminatory mgły typu rombowego. Oba absorbery instalacji IOS są zlokalizowane w zamkniętym budynku instalacji IOS.</w:t>
      </w:r>
    </w:p>
    <w:p w14:paraId="64F52620" w14:textId="6E556FBF" w:rsidR="00700970" w:rsidRDefault="00700970" w:rsidP="00FA003D">
      <w:pPr>
        <w:suppressAutoHyphens/>
        <w:spacing w:before="120"/>
        <w:jc w:val="both"/>
        <w:rPr>
          <w:rFonts w:ascii="Arial" w:hAnsi="Arial" w:cs="Arial"/>
        </w:rPr>
      </w:pPr>
      <w:r>
        <w:rPr>
          <w:rFonts w:ascii="Arial" w:hAnsi="Arial" w:cs="Arial"/>
        </w:rPr>
        <w:t xml:space="preserve">Eliminatory zabudowane są na poziomie około  +20 metrów </w:t>
      </w:r>
      <w:r w:rsidR="00F44664">
        <w:rPr>
          <w:rFonts w:ascii="Arial" w:hAnsi="Arial" w:cs="Arial"/>
        </w:rPr>
        <w:t>wewnątrz</w:t>
      </w:r>
      <w:r>
        <w:rPr>
          <w:rFonts w:ascii="Arial" w:hAnsi="Arial" w:cs="Arial"/>
        </w:rPr>
        <w:t xml:space="preserve"> wieży wylotowej każdego z absorberów C i D </w:t>
      </w:r>
      <w:r w:rsidR="00A33E27">
        <w:rPr>
          <w:rFonts w:ascii="Arial" w:hAnsi="Arial" w:cs="Arial"/>
        </w:rPr>
        <w:t>w</w:t>
      </w:r>
      <w:r>
        <w:rPr>
          <w:rFonts w:ascii="Arial" w:hAnsi="Arial" w:cs="Arial"/>
        </w:rPr>
        <w:t xml:space="preserve"> przekroju poprzecznym 18700mm x 11100mm.</w:t>
      </w:r>
    </w:p>
    <w:p w14:paraId="51B4CED4" w14:textId="77777777" w:rsidR="00700970" w:rsidRDefault="00700970" w:rsidP="007011BB">
      <w:pPr>
        <w:suppressAutoHyphens/>
        <w:spacing w:before="120"/>
        <w:jc w:val="both"/>
        <w:rPr>
          <w:rFonts w:ascii="Arial" w:hAnsi="Arial" w:cs="Arial"/>
        </w:rPr>
      </w:pPr>
      <w:r>
        <w:rPr>
          <w:rFonts w:ascii="Arial" w:hAnsi="Arial" w:cs="Arial"/>
        </w:rPr>
        <w:t>Każdy  eliminator mgły</w:t>
      </w:r>
      <w:r w:rsidR="00FA003D" w:rsidRPr="007011BB">
        <w:rPr>
          <w:rFonts w:ascii="Arial" w:hAnsi="Arial" w:cs="Arial"/>
        </w:rPr>
        <w:t xml:space="preserve"> składa się z sekcji wstępnej eliminowania mgły oraz sekcji dokładnej. Sekcje lameli zamontowane są prostopadle do siebie i po złożeniu posiadają kształt rombu. </w:t>
      </w:r>
    </w:p>
    <w:p w14:paraId="3F63202D" w14:textId="178F7FB7" w:rsidR="0011610E" w:rsidRDefault="00FA003D" w:rsidP="007011BB">
      <w:pPr>
        <w:suppressAutoHyphens/>
        <w:spacing w:before="120"/>
        <w:jc w:val="both"/>
        <w:rPr>
          <w:rFonts w:ascii="Arial" w:hAnsi="Arial" w:cs="Arial"/>
        </w:rPr>
      </w:pPr>
      <w:r w:rsidRPr="007011BB">
        <w:rPr>
          <w:rFonts w:ascii="Arial" w:hAnsi="Arial" w:cs="Arial"/>
        </w:rPr>
        <w:t xml:space="preserve">W zamontowanych </w:t>
      </w:r>
      <w:r w:rsidR="00A33E27">
        <w:rPr>
          <w:rFonts w:ascii="Arial" w:hAnsi="Arial" w:cs="Arial"/>
        </w:rPr>
        <w:t>eliminatorach mgły</w:t>
      </w:r>
      <w:r w:rsidRPr="007011BB">
        <w:rPr>
          <w:rFonts w:ascii="Arial" w:hAnsi="Arial" w:cs="Arial"/>
        </w:rPr>
        <w:t xml:space="preserve"> zastosowano lamele typu DH 2100</w:t>
      </w:r>
      <w:r w:rsidR="00A33E27">
        <w:rPr>
          <w:rFonts w:ascii="Arial" w:hAnsi="Arial" w:cs="Arial"/>
        </w:rPr>
        <w:t xml:space="preserve"> firmy Munters Euroform</w:t>
      </w:r>
      <w:r w:rsidRPr="007011BB">
        <w:rPr>
          <w:rFonts w:ascii="Arial" w:hAnsi="Arial" w:cs="Arial"/>
        </w:rPr>
        <w:t>.</w:t>
      </w:r>
    </w:p>
    <w:p w14:paraId="6C8CEAEE" w14:textId="77777777" w:rsidR="00F44664" w:rsidRPr="007011BB" w:rsidRDefault="00F44664" w:rsidP="007011BB">
      <w:pPr>
        <w:suppressAutoHyphens/>
        <w:spacing w:before="120"/>
        <w:jc w:val="both"/>
        <w:rPr>
          <w:rFonts w:ascii="Arial" w:hAnsi="Arial" w:cs="Arial"/>
        </w:rPr>
      </w:pPr>
    </w:p>
    <w:p w14:paraId="3C372E5E" w14:textId="4768C77B" w:rsidR="00AD3EE9" w:rsidRDefault="00AD3EE9" w:rsidP="00DE3D0F">
      <w:pPr>
        <w:pStyle w:val="Akapitzlist"/>
        <w:numPr>
          <w:ilvl w:val="0"/>
          <w:numId w:val="4"/>
        </w:numPr>
        <w:suppressAutoHyphens/>
        <w:spacing w:before="120" w:after="0"/>
        <w:jc w:val="both"/>
        <w:rPr>
          <w:rFonts w:asciiTheme="minorHAnsi" w:hAnsiTheme="minorHAnsi" w:cs="Arial"/>
          <w:b/>
          <w:bCs/>
          <w:color w:val="000000" w:themeColor="text1"/>
        </w:rPr>
      </w:pPr>
      <w:r>
        <w:rPr>
          <w:rFonts w:asciiTheme="minorHAnsi" w:hAnsiTheme="minorHAnsi" w:cs="Arial"/>
          <w:b/>
          <w:bCs/>
          <w:color w:val="000000" w:themeColor="text1"/>
        </w:rPr>
        <w:t>Warunki odbioru prawidłowej realizacji prac</w:t>
      </w:r>
    </w:p>
    <w:p w14:paraId="539C554F" w14:textId="77777777" w:rsidR="009556F0" w:rsidRDefault="009556F0" w:rsidP="009556F0">
      <w:pPr>
        <w:pStyle w:val="Akapitzlist"/>
        <w:suppressAutoHyphens/>
        <w:spacing w:before="120" w:after="0"/>
        <w:ind w:left="502"/>
        <w:jc w:val="both"/>
        <w:rPr>
          <w:rFonts w:asciiTheme="minorHAnsi" w:hAnsiTheme="minorHAnsi" w:cs="Arial"/>
          <w:b/>
          <w:bCs/>
          <w:color w:val="000000" w:themeColor="text1"/>
        </w:rPr>
      </w:pPr>
    </w:p>
    <w:p w14:paraId="11A8A32C" w14:textId="233F124F" w:rsidR="009556F0" w:rsidRDefault="009556F0" w:rsidP="009556F0">
      <w:pPr>
        <w:pStyle w:val="Akapitzlist"/>
        <w:numPr>
          <w:ilvl w:val="1"/>
          <w:numId w:val="4"/>
        </w:numPr>
        <w:suppressAutoHyphens/>
        <w:spacing w:before="120" w:after="0"/>
        <w:ind w:left="567"/>
        <w:jc w:val="both"/>
        <w:rPr>
          <w:rFonts w:asciiTheme="minorHAnsi" w:hAnsiTheme="minorHAnsi" w:cs="Arial"/>
          <w:b/>
          <w:bCs/>
          <w:color w:val="000000" w:themeColor="text1"/>
        </w:rPr>
      </w:pPr>
      <w:r>
        <w:rPr>
          <w:rFonts w:asciiTheme="minorHAnsi" w:hAnsiTheme="minorHAnsi" w:cs="Arial"/>
          <w:b/>
          <w:bCs/>
          <w:color w:val="000000" w:themeColor="text1"/>
        </w:rPr>
        <w:t xml:space="preserve">Warunki odbioru prawidłowej realizacji prac mycia wysokociśnieniowego obrotowego  podgrzewacza spalin GAVO </w:t>
      </w:r>
    </w:p>
    <w:p w14:paraId="58F03185" w14:textId="77777777" w:rsidR="009556F0" w:rsidRDefault="009556F0" w:rsidP="009556F0">
      <w:pPr>
        <w:spacing w:after="120" w:line="276" w:lineRule="auto"/>
        <w:ind w:left="574"/>
        <w:jc w:val="both"/>
        <w:rPr>
          <w:rFonts w:asciiTheme="minorHAnsi" w:hAnsiTheme="minorHAnsi" w:cs="Arial"/>
          <w:bCs/>
          <w:color w:val="000000" w:themeColor="text1"/>
        </w:rPr>
      </w:pPr>
    </w:p>
    <w:p w14:paraId="0499E9F3" w14:textId="77777777" w:rsidR="009556F0" w:rsidRPr="007011BB" w:rsidRDefault="009556F0" w:rsidP="009556F0">
      <w:pPr>
        <w:spacing w:after="120" w:line="276" w:lineRule="auto"/>
        <w:ind w:left="574"/>
        <w:jc w:val="both"/>
        <w:rPr>
          <w:rFonts w:asciiTheme="minorHAnsi" w:hAnsiTheme="minorHAnsi" w:cs="Arial"/>
          <w:bCs/>
          <w:color w:val="000000" w:themeColor="text1"/>
        </w:rPr>
      </w:pPr>
      <w:r>
        <w:rPr>
          <w:rFonts w:asciiTheme="minorHAnsi" w:hAnsiTheme="minorHAnsi" w:cs="Arial"/>
          <w:bCs/>
          <w:color w:val="000000" w:themeColor="text1"/>
        </w:rPr>
        <w:t>W trakcie mycia wymagane jest usuniecie całkowite osadów miękkich , Dopuszcza się pozostawienie osadów twardych, których usunięcie nie jest możliwe przy użyciu bezpiecznego ciśnienia wody .(ryzyko uszkodzenia pakietów grzewczych )</w:t>
      </w:r>
    </w:p>
    <w:p w14:paraId="56E404D3" w14:textId="77777777" w:rsidR="009556F0" w:rsidRDefault="009556F0" w:rsidP="009556F0">
      <w:pPr>
        <w:pStyle w:val="Akapitzlist"/>
        <w:suppressAutoHyphens/>
        <w:spacing w:before="120" w:after="0"/>
        <w:ind w:left="567"/>
        <w:jc w:val="both"/>
        <w:rPr>
          <w:rFonts w:asciiTheme="minorHAnsi" w:hAnsiTheme="minorHAnsi" w:cs="Arial"/>
          <w:b/>
          <w:bCs/>
          <w:color w:val="000000" w:themeColor="text1"/>
        </w:rPr>
      </w:pPr>
    </w:p>
    <w:p w14:paraId="2BFA9667" w14:textId="45296408" w:rsidR="00AD3EE9" w:rsidRDefault="00AD3EE9" w:rsidP="007011BB">
      <w:pPr>
        <w:pStyle w:val="Akapitzlist"/>
        <w:numPr>
          <w:ilvl w:val="1"/>
          <w:numId w:val="4"/>
        </w:numPr>
        <w:suppressAutoHyphens/>
        <w:spacing w:before="120" w:after="0"/>
        <w:ind w:left="567"/>
        <w:jc w:val="both"/>
        <w:rPr>
          <w:rFonts w:asciiTheme="minorHAnsi" w:hAnsiTheme="minorHAnsi" w:cs="Arial"/>
          <w:b/>
          <w:bCs/>
          <w:color w:val="000000" w:themeColor="text1"/>
        </w:rPr>
      </w:pPr>
      <w:r>
        <w:rPr>
          <w:rFonts w:asciiTheme="minorHAnsi" w:hAnsiTheme="minorHAnsi" w:cs="Arial"/>
          <w:b/>
          <w:bCs/>
          <w:color w:val="000000" w:themeColor="text1"/>
        </w:rPr>
        <w:t>Warunki odbioru prawidłowej realizacji prac mycia wysokociśnieniowego eliminatora mgły</w:t>
      </w:r>
    </w:p>
    <w:p w14:paraId="6EBC3425" w14:textId="112C98C3" w:rsidR="00AD3EE9" w:rsidRDefault="00AD3EE9" w:rsidP="007011BB">
      <w:pPr>
        <w:suppressAutoHyphens/>
        <w:spacing w:before="120"/>
        <w:ind w:left="567"/>
        <w:jc w:val="both"/>
        <w:rPr>
          <w:rFonts w:asciiTheme="minorHAnsi" w:hAnsiTheme="minorHAnsi" w:cs="Arial"/>
          <w:b/>
          <w:bCs/>
          <w:color w:val="000000" w:themeColor="text1"/>
        </w:rPr>
      </w:pPr>
      <w:r>
        <w:rPr>
          <w:rFonts w:asciiTheme="minorHAnsi" w:hAnsiTheme="minorHAnsi" w:cs="Arial"/>
          <w:b/>
          <w:bCs/>
          <w:color w:val="000000" w:themeColor="text1"/>
        </w:rPr>
        <w:t>Warunk</w:t>
      </w:r>
      <w:r w:rsidR="004661F7">
        <w:rPr>
          <w:rFonts w:asciiTheme="minorHAnsi" w:hAnsiTheme="minorHAnsi" w:cs="Arial"/>
          <w:b/>
          <w:bCs/>
          <w:color w:val="000000" w:themeColor="text1"/>
        </w:rPr>
        <w:t>ami</w:t>
      </w:r>
      <w:r>
        <w:rPr>
          <w:rFonts w:asciiTheme="minorHAnsi" w:hAnsiTheme="minorHAnsi" w:cs="Arial"/>
          <w:b/>
          <w:bCs/>
          <w:color w:val="000000" w:themeColor="text1"/>
        </w:rPr>
        <w:t xml:space="preserve"> odbioru </w:t>
      </w:r>
      <w:r w:rsidR="004661F7">
        <w:rPr>
          <w:rFonts w:asciiTheme="minorHAnsi" w:hAnsiTheme="minorHAnsi" w:cs="Arial"/>
          <w:b/>
          <w:bCs/>
          <w:color w:val="000000" w:themeColor="text1"/>
        </w:rPr>
        <w:t xml:space="preserve">przez Zamawiającego </w:t>
      </w:r>
      <w:r>
        <w:rPr>
          <w:rFonts w:asciiTheme="minorHAnsi" w:hAnsiTheme="minorHAnsi" w:cs="Arial"/>
          <w:b/>
          <w:bCs/>
          <w:color w:val="000000" w:themeColor="text1"/>
        </w:rPr>
        <w:t xml:space="preserve">prawidłowej realizacji prac w zakresie mycia górnej i dolnej części pakietów </w:t>
      </w:r>
      <w:r w:rsidR="004661F7">
        <w:rPr>
          <w:rFonts w:asciiTheme="minorHAnsi" w:hAnsiTheme="minorHAnsi" w:cs="Arial"/>
          <w:b/>
          <w:bCs/>
          <w:color w:val="000000" w:themeColor="text1"/>
        </w:rPr>
        <w:t>eliminatora</w:t>
      </w:r>
      <w:r>
        <w:rPr>
          <w:rFonts w:asciiTheme="minorHAnsi" w:hAnsiTheme="minorHAnsi" w:cs="Arial"/>
          <w:b/>
          <w:bCs/>
          <w:color w:val="000000" w:themeColor="text1"/>
        </w:rPr>
        <w:t xml:space="preserve"> mgły są:</w:t>
      </w:r>
    </w:p>
    <w:p w14:paraId="1540713C" w14:textId="5C394504" w:rsidR="00AD3EE9" w:rsidRPr="007011BB" w:rsidRDefault="00AD3EE9" w:rsidP="007011BB">
      <w:pPr>
        <w:pStyle w:val="Akapitzlist"/>
        <w:numPr>
          <w:ilvl w:val="0"/>
          <w:numId w:val="30"/>
        </w:numPr>
        <w:suppressAutoHyphens/>
        <w:spacing w:before="120"/>
        <w:jc w:val="both"/>
        <w:rPr>
          <w:rFonts w:asciiTheme="minorHAnsi" w:hAnsiTheme="minorHAnsi" w:cs="Arial"/>
          <w:bCs/>
          <w:color w:val="000000" w:themeColor="text1"/>
        </w:rPr>
      </w:pPr>
      <w:r w:rsidRPr="007011BB">
        <w:rPr>
          <w:rFonts w:asciiTheme="minorHAnsi" w:hAnsiTheme="minorHAnsi" w:cs="Arial"/>
          <w:bCs/>
          <w:color w:val="000000" w:themeColor="text1"/>
        </w:rPr>
        <w:t>Pozostały osad na lamelach eliminatora mgły nie usunięty w trakcie mycia o grubości nie przekraczającej 1 mm</w:t>
      </w:r>
    </w:p>
    <w:p w14:paraId="75EB3ABC" w14:textId="40BCD0BE" w:rsidR="00AD3EE9" w:rsidRDefault="00AD3EE9" w:rsidP="007011BB">
      <w:pPr>
        <w:pStyle w:val="Akapitzlist"/>
        <w:numPr>
          <w:ilvl w:val="0"/>
          <w:numId w:val="30"/>
        </w:numPr>
        <w:suppressAutoHyphens/>
        <w:spacing w:before="120"/>
        <w:jc w:val="both"/>
        <w:rPr>
          <w:rFonts w:asciiTheme="minorHAnsi" w:hAnsiTheme="minorHAnsi" w:cs="Arial"/>
          <w:bCs/>
          <w:color w:val="000000" w:themeColor="text1"/>
        </w:rPr>
      </w:pPr>
      <w:r w:rsidRPr="007011BB">
        <w:rPr>
          <w:rFonts w:asciiTheme="minorHAnsi" w:hAnsiTheme="minorHAnsi" w:cs="Arial"/>
          <w:bCs/>
          <w:color w:val="000000" w:themeColor="text1"/>
        </w:rPr>
        <w:t xml:space="preserve">Pozostały osad na pozostałych elementach </w:t>
      </w:r>
      <w:r w:rsidR="004661F7" w:rsidRPr="007011BB">
        <w:rPr>
          <w:rFonts w:asciiTheme="minorHAnsi" w:hAnsiTheme="minorHAnsi" w:cs="Arial"/>
          <w:bCs/>
          <w:color w:val="000000" w:themeColor="text1"/>
        </w:rPr>
        <w:t>konstrukcji eliminatora oraz ścianach bocznych absorbera pod eliminatorem o grubości nie przekraczającej 3 mm</w:t>
      </w:r>
    </w:p>
    <w:p w14:paraId="26A0F0A7" w14:textId="6972434F" w:rsidR="00B81E94" w:rsidRPr="007011BB" w:rsidRDefault="00B81E94" w:rsidP="007011BB">
      <w:pPr>
        <w:pStyle w:val="Akapitzlist"/>
        <w:numPr>
          <w:ilvl w:val="0"/>
          <w:numId w:val="30"/>
        </w:numPr>
        <w:suppressAutoHyphens/>
        <w:spacing w:before="120"/>
        <w:jc w:val="both"/>
        <w:rPr>
          <w:rFonts w:asciiTheme="minorHAnsi" w:hAnsiTheme="minorHAnsi" w:cs="Arial"/>
          <w:bCs/>
          <w:color w:val="000000" w:themeColor="text1"/>
        </w:rPr>
      </w:pPr>
      <w:r>
        <w:rPr>
          <w:rFonts w:asciiTheme="minorHAnsi" w:hAnsiTheme="minorHAnsi" w:cs="Arial"/>
          <w:bCs/>
          <w:color w:val="000000" w:themeColor="text1"/>
        </w:rPr>
        <w:lastRenderedPageBreak/>
        <w:t>spadek ciśnienia na eliminatorze mgły w ciągu 24 godzin po myciu nie przekroczy 1mbar przy przepływie spalin przez absorber ≤ 2700 kNm</w:t>
      </w:r>
      <w:r w:rsidRPr="007011BB">
        <w:rPr>
          <w:rFonts w:asciiTheme="minorHAnsi" w:hAnsiTheme="minorHAnsi" w:cs="Arial"/>
          <w:bCs/>
          <w:color w:val="000000" w:themeColor="text1"/>
          <w:vertAlign w:val="superscript"/>
        </w:rPr>
        <w:t>3</w:t>
      </w:r>
      <w:r>
        <w:rPr>
          <w:rFonts w:asciiTheme="minorHAnsi" w:hAnsiTheme="minorHAnsi" w:cs="Arial"/>
          <w:bCs/>
          <w:color w:val="000000" w:themeColor="text1"/>
        </w:rPr>
        <w:t>/h</w:t>
      </w:r>
    </w:p>
    <w:p w14:paraId="7B7BD314" w14:textId="77777777" w:rsidR="00D755AA" w:rsidRDefault="00D755AA" w:rsidP="00DE3D0F">
      <w:pPr>
        <w:pStyle w:val="Akapitzlist"/>
        <w:numPr>
          <w:ilvl w:val="0"/>
          <w:numId w:val="4"/>
        </w:numPr>
        <w:suppressAutoHyphens/>
        <w:spacing w:before="120" w:after="0"/>
        <w:jc w:val="both"/>
        <w:rPr>
          <w:rFonts w:asciiTheme="minorHAnsi" w:hAnsiTheme="minorHAnsi" w:cs="Arial"/>
          <w:b/>
          <w:bCs/>
          <w:color w:val="000000" w:themeColor="text1"/>
        </w:rPr>
      </w:pPr>
      <w:r w:rsidRPr="00BF106D">
        <w:rPr>
          <w:rFonts w:asciiTheme="minorHAnsi" w:hAnsiTheme="minorHAnsi" w:cs="Arial"/>
          <w:b/>
          <w:bCs/>
          <w:color w:val="000000" w:themeColor="text1"/>
        </w:rPr>
        <w:t>Warunki organizacyjne dla prawidłowej realizacji zadania:</w:t>
      </w:r>
    </w:p>
    <w:p w14:paraId="1AE5057C" w14:textId="77777777" w:rsidR="0028726D" w:rsidRPr="00F80CA8" w:rsidRDefault="00D755AA" w:rsidP="00F80CA8">
      <w:pPr>
        <w:pStyle w:val="Akapitzlist"/>
        <w:numPr>
          <w:ilvl w:val="1"/>
          <w:numId w:val="4"/>
        </w:numPr>
        <w:suppressAutoHyphens/>
        <w:spacing w:before="120" w:after="0"/>
        <w:jc w:val="both"/>
        <w:rPr>
          <w:rFonts w:asciiTheme="minorHAnsi" w:hAnsiTheme="minorHAnsi"/>
          <w:color w:val="000000" w:themeColor="text1"/>
        </w:rPr>
      </w:pPr>
      <w:r w:rsidRPr="00BF106D">
        <w:rPr>
          <w:rFonts w:asciiTheme="minorHAnsi" w:hAnsiTheme="minorHAnsi"/>
          <w:color w:val="000000" w:themeColor="text1"/>
        </w:rPr>
        <w:t>Wszystkie urządzenia, oraz sprzęt niezbędny dla bezpiecznej realizacji prac obiektowych na terenie Zamawiającego zapewnia Wykonawca, który  ponosi wszystkie koszty w tym zakresie.</w:t>
      </w:r>
    </w:p>
    <w:p w14:paraId="5F102BBB" w14:textId="77777777" w:rsidR="00D755AA" w:rsidRPr="00BF106D" w:rsidRDefault="00D755AA" w:rsidP="00DE3D0F">
      <w:pPr>
        <w:pStyle w:val="Akapitzlist"/>
        <w:numPr>
          <w:ilvl w:val="1"/>
          <w:numId w:val="4"/>
        </w:numPr>
        <w:suppressAutoHyphens/>
        <w:spacing w:before="120" w:after="0"/>
        <w:jc w:val="both"/>
        <w:rPr>
          <w:rFonts w:asciiTheme="minorHAnsi" w:hAnsiTheme="minorHAnsi"/>
          <w:color w:val="000000" w:themeColor="text1"/>
        </w:rPr>
      </w:pPr>
      <w:r w:rsidRPr="00BF106D">
        <w:rPr>
          <w:rFonts w:asciiTheme="minorHAnsi" w:hAnsiTheme="minorHAnsi"/>
          <w:color w:val="000000" w:themeColor="text1"/>
        </w:rPr>
        <w:t>Transport technologiczny należy do zakresu Wykonawcy, zgodnie z zasadami obowiązującymi na terenie Enea Połaniec S.A.</w:t>
      </w:r>
    </w:p>
    <w:p w14:paraId="0A6A7BEE" w14:textId="77777777" w:rsidR="00D755AA" w:rsidRPr="00BF106D" w:rsidRDefault="00D755AA" w:rsidP="00DE3D0F">
      <w:pPr>
        <w:pStyle w:val="Akapitzlist"/>
        <w:numPr>
          <w:ilvl w:val="1"/>
          <w:numId w:val="4"/>
        </w:numPr>
        <w:suppressAutoHyphens/>
        <w:spacing w:before="120" w:after="0"/>
        <w:jc w:val="both"/>
        <w:rPr>
          <w:rFonts w:asciiTheme="minorHAnsi" w:hAnsiTheme="minorHAnsi"/>
          <w:color w:val="000000" w:themeColor="text1"/>
        </w:rPr>
      </w:pPr>
      <w:r w:rsidRPr="00BF106D">
        <w:rPr>
          <w:rFonts w:asciiTheme="minorHAnsi" w:hAnsi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w:t>
      </w:r>
      <w:r w:rsidR="00D26B0B" w:rsidRPr="00BF106D">
        <w:rPr>
          <w:rFonts w:asciiTheme="minorHAnsi" w:hAnsiTheme="minorHAnsi"/>
          <w:color w:val="000000" w:themeColor="text1"/>
        </w:rPr>
        <w:t xml:space="preserve">y w zakresie ochrony środowiska </w:t>
      </w:r>
      <w:r w:rsidRPr="00BF106D">
        <w:rPr>
          <w:rFonts w:asciiTheme="minorHAnsi" w:hAnsiTheme="minorHAnsi"/>
          <w:color w:val="000000" w:themeColor="text1"/>
        </w:rPr>
        <w:t>naturalnego, z którymi Wykonawca jest zobowiązany zapoznać się na etapie przed złożeniem ostatecznej oferty cenowej.</w:t>
      </w:r>
    </w:p>
    <w:p w14:paraId="32210884" w14:textId="77777777" w:rsidR="00D755AA" w:rsidRPr="00BF106D" w:rsidRDefault="00D755AA" w:rsidP="00DE3D0F">
      <w:pPr>
        <w:pStyle w:val="Akapitzlist"/>
        <w:numPr>
          <w:ilvl w:val="1"/>
          <w:numId w:val="4"/>
        </w:numPr>
        <w:suppressAutoHyphens/>
        <w:spacing w:before="120" w:after="0"/>
        <w:jc w:val="both"/>
        <w:rPr>
          <w:rFonts w:asciiTheme="minorHAnsi" w:hAnsiTheme="minorHAnsi"/>
          <w:color w:val="000000" w:themeColor="text1"/>
        </w:rPr>
      </w:pPr>
      <w:r w:rsidRPr="00BF106D">
        <w:rPr>
          <w:rFonts w:asciiTheme="minorHAnsi" w:hAnsiTheme="minorHAnsi"/>
          <w:color w:val="000000" w:themeColor="text1"/>
        </w:rPr>
        <w:t>Do obowiązków Zamawiającego należy:</w:t>
      </w:r>
    </w:p>
    <w:p w14:paraId="38508C7E" w14:textId="77777777" w:rsidR="00F80CA8" w:rsidRDefault="00F80CA8" w:rsidP="00DE3D0F">
      <w:pPr>
        <w:pStyle w:val="Akapitzlist"/>
        <w:numPr>
          <w:ilvl w:val="2"/>
          <w:numId w:val="4"/>
        </w:numPr>
        <w:suppressAutoHyphens/>
        <w:spacing w:before="120" w:after="0"/>
        <w:ind w:hanging="90"/>
        <w:jc w:val="both"/>
        <w:rPr>
          <w:rFonts w:asciiTheme="minorHAnsi" w:hAnsiTheme="minorHAnsi"/>
          <w:color w:val="000000" w:themeColor="text1"/>
        </w:rPr>
      </w:pPr>
      <w:r>
        <w:rPr>
          <w:rFonts w:asciiTheme="minorHAnsi" w:hAnsiTheme="minorHAnsi"/>
          <w:color w:val="000000" w:themeColor="text1"/>
        </w:rPr>
        <w:t xml:space="preserve">Terminowe przekazanie urządzeń do realizacji usługi </w:t>
      </w:r>
    </w:p>
    <w:p w14:paraId="052A7DC4" w14:textId="77777777" w:rsidR="00F80CA8" w:rsidRPr="00C15F0B" w:rsidRDefault="00F80CA8" w:rsidP="00F80CA8">
      <w:pPr>
        <w:pStyle w:val="Akapitzlist"/>
        <w:numPr>
          <w:ilvl w:val="2"/>
          <w:numId w:val="4"/>
        </w:numPr>
        <w:suppressAutoHyphens/>
        <w:spacing w:before="120" w:after="0"/>
        <w:ind w:hanging="90"/>
        <w:jc w:val="both"/>
        <w:rPr>
          <w:rFonts w:asciiTheme="minorHAnsi" w:hAnsiTheme="minorHAnsi"/>
          <w:color w:val="000000" w:themeColor="text1"/>
        </w:rPr>
      </w:pPr>
      <w:r w:rsidRPr="00F80CA8">
        <w:rPr>
          <w:rFonts w:asciiTheme="minorHAnsi" w:hAnsiTheme="minorHAnsi"/>
        </w:rPr>
        <w:t>Otwarcie</w:t>
      </w:r>
      <w:r w:rsidR="00C15F0B">
        <w:rPr>
          <w:rFonts w:asciiTheme="minorHAnsi" w:hAnsiTheme="minorHAnsi"/>
        </w:rPr>
        <w:t xml:space="preserve">/zamknięcie </w:t>
      </w:r>
      <w:r w:rsidRPr="00F80CA8">
        <w:rPr>
          <w:rFonts w:asciiTheme="minorHAnsi" w:hAnsiTheme="minorHAnsi"/>
        </w:rPr>
        <w:t xml:space="preserve"> włazów </w:t>
      </w:r>
    </w:p>
    <w:p w14:paraId="4A278053" w14:textId="77777777" w:rsidR="00C15F0B" w:rsidRPr="00F80CA8" w:rsidRDefault="00C15F0B" w:rsidP="00F80CA8">
      <w:pPr>
        <w:pStyle w:val="Akapitzlist"/>
        <w:numPr>
          <w:ilvl w:val="2"/>
          <w:numId w:val="4"/>
        </w:numPr>
        <w:suppressAutoHyphens/>
        <w:spacing w:before="120" w:after="0"/>
        <w:ind w:hanging="90"/>
        <w:jc w:val="both"/>
        <w:rPr>
          <w:rFonts w:asciiTheme="minorHAnsi" w:hAnsiTheme="minorHAnsi"/>
          <w:color w:val="000000" w:themeColor="text1"/>
        </w:rPr>
      </w:pPr>
      <w:r>
        <w:rPr>
          <w:rFonts w:asciiTheme="minorHAnsi" w:hAnsiTheme="minorHAnsi"/>
          <w:color w:val="000000" w:themeColor="text1"/>
        </w:rPr>
        <w:t xml:space="preserve">Prace w zakresie izolacyjno-rusztowaniowym </w:t>
      </w:r>
    </w:p>
    <w:p w14:paraId="6872CBDD" w14:textId="77777777" w:rsidR="00D755AA" w:rsidRPr="00BF106D" w:rsidRDefault="00E0344C" w:rsidP="00DE3D0F">
      <w:pPr>
        <w:pStyle w:val="Akapitzlist"/>
        <w:numPr>
          <w:ilvl w:val="2"/>
          <w:numId w:val="4"/>
        </w:numPr>
        <w:suppressAutoHyphens/>
        <w:spacing w:before="120" w:after="0"/>
        <w:ind w:hanging="90"/>
        <w:jc w:val="both"/>
        <w:rPr>
          <w:rFonts w:asciiTheme="minorHAnsi" w:hAnsiTheme="minorHAnsi"/>
          <w:color w:val="000000" w:themeColor="text1"/>
        </w:rPr>
      </w:pPr>
      <w:r w:rsidRPr="00BF106D">
        <w:rPr>
          <w:rFonts w:asciiTheme="minorHAnsi" w:hAnsiTheme="minorHAnsi"/>
          <w:color w:val="000000" w:themeColor="text1"/>
        </w:rPr>
        <w:t xml:space="preserve">Bieżąca współpraca z </w:t>
      </w:r>
      <w:r w:rsidR="00F80CA8">
        <w:rPr>
          <w:rFonts w:asciiTheme="minorHAnsi" w:hAnsiTheme="minorHAnsi"/>
          <w:color w:val="000000" w:themeColor="text1"/>
        </w:rPr>
        <w:t xml:space="preserve">przedstawicielem Wykonawcy </w:t>
      </w:r>
    </w:p>
    <w:p w14:paraId="1703C3B7" w14:textId="77777777" w:rsidR="00F80CA8" w:rsidRDefault="00D755AA" w:rsidP="00F80CA8">
      <w:pPr>
        <w:pStyle w:val="Akapitzlist"/>
        <w:numPr>
          <w:ilvl w:val="2"/>
          <w:numId w:val="4"/>
        </w:numPr>
        <w:suppressAutoHyphens/>
        <w:spacing w:before="120" w:after="0"/>
        <w:ind w:hanging="90"/>
        <w:jc w:val="both"/>
        <w:rPr>
          <w:rFonts w:asciiTheme="minorHAnsi" w:hAnsiTheme="minorHAnsi"/>
          <w:color w:val="000000" w:themeColor="text1"/>
        </w:rPr>
      </w:pPr>
      <w:r w:rsidRPr="00BF106D">
        <w:rPr>
          <w:rFonts w:asciiTheme="minorHAnsi" w:hAnsiTheme="minorHAnsi"/>
          <w:color w:val="000000" w:themeColor="text1"/>
        </w:rPr>
        <w:t>Konsultowanie propo</w:t>
      </w:r>
      <w:r w:rsidR="00BC6B77" w:rsidRPr="00BF106D">
        <w:rPr>
          <w:rFonts w:asciiTheme="minorHAnsi" w:hAnsiTheme="minorHAnsi"/>
          <w:color w:val="000000" w:themeColor="text1"/>
        </w:rPr>
        <w:t>nowanych rozwiązań technicznych.</w:t>
      </w:r>
    </w:p>
    <w:p w14:paraId="06780293" w14:textId="77777777" w:rsidR="00F80CA8" w:rsidRPr="00F80CA8" w:rsidRDefault="00F80CA8" w:rsidP="00F80CA8">
      <w:pPr>
        <w:pStyle w:val="Akapitzlist"/>
        <w:suppressAutoHyphens/>
        <w:spacing w:before="120" w:after="0"/>
        <w:ind w:left="1224"/>
        <w:jc w:val="both"/>
        <w:rPr>
          <w:rFonts w:asciiTheme="minorHAnsi" w:hAnsiTheme="minorHAnsi"/>
          <w:color w:val="000000" w:themeColor="text1"/>
        </w:rPr>
      </w:pPr>
    </w:p>
    <w:p w14:paraId="450772A1" w14:textId="77777777" w:rsidR="00D755AA" w:rsidRPr="00BF106D" w:rsidRDefault="00D755AA" w:rsidP="00DE3D0F">
      <w:pPr>
        <w:pStyle w:val="Akapitzlist"/>
        <w:numPr>
          <w:ilvl w:val="1"/>
          <w:numId w:val="4"/>
        </w:numPr>
        <w:suppressAutoHyphens/>
        <w:spacing w:before="120" w:after="0"/>
        <w:jc w:val="both"/>
        <w:rPr>
          <w:rFonts w:asciiTheme="minorHAnsi" w:hAnsiTheme="minorHAnsi"/>
          <w:color w:val="000000" w:themeColor="text1"/>
        </w:rPr>
      </w:pPr>
      <w:r w:rsidRPr="00BF106D">
        <w:rPr>
          <w:rFonts w:asciiTheme="minorHAnsi" w:hAnsiTheme="minorHAnsi"/>
          <w:color w:val="000000" w:themeColor="text1"/>
        </w:rPr>
        <w:t>Do obowiązków Wykonawcy należy w szczególności:</w:t>
      </w:r>
    </w:p>
    <w:p w14:paraId="49C5714A" w14:textId="77777777" w:rsidR="00D755AA" w:rsidRPr="00BF106D" w:rsidRDefault="00D755AA" w:rsidP="00DE3D0F">
      <w:pPr>
        <w:pStyle w:val="Akapitzlist"/>
        <w:numPr>
          <w:ilvl w:val="2"/>
          <w:numId w:val="4"/>
        </w:numPr>
        <w:suppressAutoHyphens/>
        <w:spacing w:before="120" w:after="0"/>
        <w:ind w:hanging="90"/>
        <w:jc w:val="both"/>
        <w:rPr>
          <w:rFonts w:asciiTheme="minorHAnsi" w:hAnsiTheme="minorHAnsi"/>
          <w:color w:val="000000" w:themeColor="text1"/>
        </w:rPr>
      </w:pPr>
      <w:r w:rsidRPr="00BF106D">
        <w:rPr>
          <w:rFonts w:asciiTheme="minorHAnsi" w:hAnsiTheme="minorHAnsi"/>
          <w:color w:val="000000" w:themeColor="text1"/>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369805D1" w14:textId="77777777" w:rsidR="00D755AA" w:rsidRPr="00BF106D" w:rsidRDefault="00D755AA" w:rsidP="00DE3D0F">
      <w:pPr>
        <w:pStyle w:val="Akapitzlist"/>
        <w:numPr>
          <w:ilvl w:val="2"/>
          <w:numId w:val="4"/>
        </w:numPr>
        <w:suppressAutoHyphens/>
        <w:spacing w:before="120" w:after="0"/>
        <w:ind w:hanging="90"/>
        <w:jc w:val="both"/>
        <w:rPr>
          <w:rFonts w:asciiTheme="minorHAnsi" w:hAnsiTheme="minorHAnsi"/>
          <w:color w:val="000000" w:themeColor="text1"/>
        </w:rPr>
      </w:pPr>
      <w:r w:rsidRPr="00BF106D">
        <w:rPr>
          <w:rFonts w:asciiTheme="minorHAnsi" w:hAnsiTheme="minorHAnsi"/>
          <w:color w:val="000000" w:themeColor="text1"/>
        </w:rPr>
        <w:t>Dostarczenie wymaganych instrukcją organizacji bezpiecznej pracy w Enea Połaniec S.A., dokumentów zarówno na etapie składania oferty (dokument Z-7) jak i przed rozpoczęciem prac na obiektach w  E</w:t>
      </w:r>
      <w:r w:rsidR="00D26B0B" w:rsidRPr="00BF106D">
        <w:rPr>
          <w:rFonts w:asciiTheme="minorHAnsi" w:hAnsiTheme="minorHAnsi"/>
          <w:color w:val="000000" w:themeColor="text1"/>
        </w:rPr>
        <w:t>nea Połaniec S.A (dokumenty Z-1</w:t>
      </w:r>
      <w:r w:rsidRPr="00BF106D">
        <w:rPr>
          <w:rFonts w:asciiTheme="minorHAnsi" w:hAnsiTheme="minorHAnsi"/>
          <w:color w:val="000000" w:themeColor="text1"/>
        </w:rPr>
        <w:t>), w wymaganych terminach,</w:t>
      </w:r>
    </w:p>
    <w:p w14:paraId="0123E5EA" w14:textId="01A7529C" w:rsidR="00D755AA" w:rsidRPr="00BF106D" w:rsidRDefault="00D755AA" w:rsidP="00DE3D0F">
      <w:pPr>
        <w:pStyle w:val="Akapitzlist"/>
        <w:numPr>
          <w:ilvl w:val="2"/>
          <w:numId w:val="4"/>
        </w:numPr>
        <w:suppressAutoHyphens/>
        <w:spacing w:before="120" w:after="0"/>
        <w:ind w:hanging="90"/>
        <w:jc w:val="both"/>
        <w:rPr>
          <w:rFonts w:asciiTheme="minorHAnsi" w:hAnsiTheme="minorHAnsi"/>
          <w:color w:val="000000" w:themeColor="text1"/>
        </w:rPr>
      </w:pPr>
      <w:r w:rsidRPr="00BF106D">
        <w:rPr>
          <w:rFonts w:asciiTheme="minorHAnsi" w:hAnsiTheme="minorHAnsi"/>
          <w:color w:val="000000" w:themeColor="text1"/>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59380451" w14:textId="77777777" w:rsidR="00D755AA" w:rsidRPr="00BF106D" w:rsidRDefault="00D755AA" w:rsidP="00DE3D0F">
      <w:pPr>
        <w:pStyle w:val="Akapitzlist"/>
        <w:numPr>
          <w:ilvl w:val="2"/>
          <w:numId w:val="4"/>
        </w:numPr>
        <w:suppressAutoHyphens/>
        <w:spacing w:before="120" w:after="0"/>
        <w:ind w:hanging="90"/>
        <w:jc w:val="both"/>
        <w:rPr>
          <w:rFonts w:asciiTheme="minorHAnsi" w:hAnsiTheme="minorHAnsi"/>
          <w:color w:val="000000" w:themeColor="text1"/>
        </w:rPr>
      </w:pPr>
      <w:r w:rsidRPr="00BF106D">
        <w:rPr>
          <w:rFonts w:asciiTheme="minorHAnsi" w:hAnsiTheme="minorHAnsi"/>
          <w:color w:val="000000" w:themeColor="text1"/>
        </w:rPr>
        <w:t>Dostarczenie dokumentów z przeprowadzonej utylizacji pozostałych wytworzonych przez Wykonawcę odpadów, zgodnie z wymaganiami obowiązującej instrukcji,</w:t>
      </w:r>
    </w:p>
    <w:p w14:paraId="550A8E1D" w14:textId="77777777" w:rsidR="004417E8" w:rsidRPr="004417E8" w:rsidRDefault="004417E8" w:rsidP="004417E8">
      <w:pPr>
        <w:pStyle w:val="Akapitzlist"/>
        <w:numPr>
          <w:ilvl w:val="0"/>
          <w:numId w:val="4"/>
        </w:numPr>
        <w:suppressAutoHyphens/>
        <w:spacing w:before="120" w:after="0"/>
        <w:jc w:val="both"/>
        <w:rPr>
          <w:rFonts w:asciiTheme="minorHAnsi" w:hAnsiTheme="minorHAnsi"/>
          <w:b/>
          <w:color w:val="000000" w:themeColor="text1"/>
        </w:rPr>
      </w:pPr>
      <w:r w:rsidRPr="004417E8">
        <w:rPr>
          <w:rFonts w:asciiTheme="minorHAnsi" w:hAnsiTheme="minorHAnsi"/>
          <w:b/>
          <w:color w:val="000000" w:themeColor="text1"/>
        </w:rPr>
        <w:t xml:space="preserve">Wynagrodzenie i warunki płatności </w:t>
      </w:r>
    </w:p>
    <w:p w14:paraId="10FAC90D" w14:textId="77777777" w:rsidR="00D755AA" w:rsidRDefault="00D755AA" w:rsidP="00DE3D0F">
      <w:pPr>
        <w:pStyle w:val="Akapitzlist"/>
        <w:numPr>
          <w:ilvl w:val="1"/>
          <w:numId w:val="4"/>
        </w:numPr>
        <w:suppressAutoHyphens/>
        <w:spacing w:before="120" w:after="0"/>
        <w:jc w:val="both"/>
        <w:rPr>
          <w:rFonts w:asciiTheme="minorHAnsi" w:hAnsiTheme="minorHAnsi"/>
          <w:color w:val="000000" w:themeColor="text1"/>
        </w:rPr>
      </w:pPr>
      <w:r w:rsidRPr="00BF106D">
        <w:rPr>
          <w:rFonts w:asciiTheme="minorHAnsi" w:hAnsiTheme="minorHAnsi"/>
          <w:color w:val="000000" w:themeColor="text1"/>
        </w:rPr>
        <w:t xml:space="preserve">Ewentualny podział płatności </w:t>
      </w:r>
      <w:r w:rsidR="0022453F">
        <w:rPr>
          <w:rFonts w:asciiTheme="minorHAnsi" w:hAnsiTheme="minorHAnsi"/>
          <w:color w:val="000000" w:themeColor="text1"/>
        </w:rPr>
        <w:t>z uwagi na zakres usługi :</w:t>
      </w:r>
    </w:p>
    <w:tbl>
      <w:tblPr>
        <w:tblStyle w:val="Tabela-Siatka"/>
        <w:tblW w:w="0" w:type="auto"/>
        <w:tblInd w:w="993" w:type="dxa"/>
        <w:tblLook w:val="04A0" w:firstRow="1" w:lastRow="0" w:firstColumn="1" w:lastColumn="0" w:noHBand="0" w:noVBand="1"/>
      </w:tblPr>
      <w:tblGrid>
        <w:gridCol w:w="480"/>
        <w:gridCol w:w="6460"/>
        <w:gridCol w:w="1694"/>
      </w:tblGrid>
      <w:tr w:rsidR="0044215B" w14:paraId="5B5DD722" w14:textId="77777777" w:rsidTr="00F5205C">
        <w:tc>
          <w:tcPr>
            <w:tcW w:w="480" w:type="dxa"/>
          </w:tcPr>
          <w:p w14:paraId="7FFFBB61"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Lp.</w:t>
            </w:r>
          </w:p>
        </w:tc>
        <w:tc>
          <w:tcPr>
            <w:tcW w:w="6460" w:type="dxa"/>
          </w:tcPr>
          <w:p w14:paraId="10C47945"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Zakres usługi </w:t>
            </w:r>
          </w:p>
        </w:tc>
        <w:tc>
          <w:tcPr>
            <w:tcW w:w="1694" w:type="dxa"/>
          </w:tcPr>
          <w:p w14:paraId="5C6CF773"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 xml:space="preserve">Kwota netto </w:t>
            </w:r>
          </w:p>
        </w:tc>
      </w:tr>
      <w:tr w:rsidR="0044215B" w14:paraId="7C906046" w14:textId="77777777" w:rsidTr="00F5205C">
        <w:tc>
          <w:tcPr>
            <w:tcW w:w="480" w:type="dxa"/>
          </w:tcPr>
          <w:p w14:paraId="5C8EDC23" w14:textId="36675EDB" w:rsidR="0044215B" w:rsidRDefault="003E5A12"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1</w:t>
            </w:r>
          </w:p>
        </w:tc>
        <w:tc>
          <w:tcPr>
            <w:tcW w:w="6460" w:type="dxa"/>
          </w:tcPr>
          <w:p w14:paraId="6FA0151C" w14:textId="0EBBD24D" w:rsidR="0044215B" w:rsidRDefault="00764977"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hAnsiTheme="minorHAnsi" w:cs="Arial"/>
                <w:bCs/>
                <w:iCs/>
                <w:kern w:val="20"/>
                <w:sz w:val="22"/>
                <w:szCs w:val="22"/>
                <w:lang w:eastAsia="en-US"/>
              </w:rPr>
              <w:t>mycie</w:t>
            </w:r>
            <w:r w:rsidR="0044215B" w:rsidRPr="003F0F5F">
              <w:rPr>
                <w:rFonts w:asciiTheme="minorHAnsi" w:hAnsiTheme="minorHAnsi" w:cs="Arial"/>
                <w:bCs/>
                <w:iCs/>
                <w:kern w:val="20"/>
                <w:sz w:val="22"/>
                <w:szCs w:val="22"/>
                <w:lang w:eastAsia="en-US"/>
              </w:rPr>
              <w:t xml:space="preserve"> jednego podgrzewacza spalin GGH</w:t>
            </w:r>
          </w:p>
        </w:tc>
        <w:tc>
          <w:tcPr>
            <w:tcW w:w="1694" w:type="dxa"/>
          </w:tcPr>
          <w:p w14:paraId="6B56D0AD"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44215B" w14:paraId="550A4DDC" w14:textId="77777777" w:rsidTr="00F5205C">
        <w:tc>
          <w:tcPr>
            <w:tcW w:w="480" w:type="dxa"/>
          </w:tcPr>
          <w:p w14:paraId="49CA5F21" w14:textId="68DB27CC" w:rsidR="0044215B" w:rsidRDefault="003E5A12"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2</w:t>
            </w:r>
          </w:p>
        </w:tc>
        <w:tc>
          <w:tcPr>
            <w:tcW w:w="6460" w:type="dxa"/>
          </w:tcPr>
          <w:p w14:paraId="73B05F02" w14:textId="1155427C" w:rsidR="0044215B" w:rsidRDefault="00764977"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hAnsiTheme="minorHAnsi" w:cs="Arial"/>
                <w:bCs/>
                <w:iCs/>
                <w:kern w:val="20"/>
                <w:sz w:val="22"/>
                <w:szCs w:val="22"/>
                <w:lang w:eastAsia="en-US"/>
              </w:rPr>
              <w:t>mycie</w:t>
            </w:r>
            <w:r w:rsidR="0044215B">
              <w:rPr>
                <w:rFonts w:asciiTheme="minorHAnsi" w:hAnsiTheme="minorHAnsi" w:cs="Arial"/>
                <w:bCs/>
                <w:iCs/>
                <w:kern w:val="20"/>
                <w:sz w:val="22"/>
                <w:szCs w:val="22"/>
                <w:lang w:eastAsia="en-US"/>
              </w:rPr>
              <w:t xml:space="preserve"> jednego eliminatora mgły ( góra i dół ) - </w:t>
            </w:r>
            <w:r>
              <w:rPr>
                <w:rFonts w:asciiTheme="minorHAnsi" w:hAnsiTheme="minorHAnsi" w:cs="Arial"/>
                <w:bCs/>
                <w:iCs/>
                <w:kern w:val="20"/>
                <w:sz w:val="22"/>
                <w:szCs w:val="22"/>
                <w:lang w:eastAsia="en-US"/>
              </w:rPr>
              <w:t>mycie</w:t>
            </w:r>
            <w:r w:rsidR="0044215B">
              <w:rPr>
                <w:rFonts w:asciiTheme="minorHAnsi" w:hAnsiTheme="minorHAnsi" w:cs="Arial"/>
                <w:bCs/>
                <w:iCs/>
                <w:kern w:val="20"/>
                <w:sz w:val="22"/>
                <w:szCs w:val="22"/>
                <w:lang w:eastAsia="en-US"/>
              </w:rPr>
              <w:t xml:space="preserve"> w tym samym terminie z GAVO </w:t>
            </w:r>
            <w:r w:rsidR="00AB23C3">
              <w:rPr>
                <w:rFonts w:asciiTheme="minorHAnsi" w:hAnsiTheme="minorHAnsi" w:cs="Arial"/>
                <w:bCs/>
                <w:iCs/>
                <w:kern w:val="20"/>
                <w:sz w:val="22"/>
                <w:szCs w:val="22"/>
                <w:lang w:eastAsia="en-US"/>
              </w:rPr>
              <w:t xml:space="preserve"> w zł /szt</w:t>
            </w:r>
          </w:p>
        </w:tc>
        <w:tc>
          <w:tcPr>
            <w:tcW w:w="1694" w:type="dxa"/>
          </w:tcPr>
          <w:p w14:paraId="5039D0C1"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44215B" w14:paraId="02FECB0E" w14:textId="77777777" w:rsidTr="00F5205C">
        <w:tc>
          <w:tcPr>
            <w:tcW w:w="480" w:type="dxa"/>
          </w:tcPr>
          <w:p w14:paraId="0759D149" w14:textId="2853504F" w:rsidR="0044215B" w:rsidRDefault="003E5A12"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3</w:t>
            </w:r>
          </w:p>
        </w:tc>
        <w:tc>
          <w:tcPr>
            <w:tcW w:w="6460" w:type="dxa"/>
          </w:tcPr>
          <w:p w14:paraId="1BBE8143" w14:textId="0EE45050" w:rsidR="0044215B" w:rsidRDefault="003E5A12"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hAnsiTheme="minorHAnsi" w:cs="Arial"/>
                <w:bCs/>
                <w:iCs/>
                <w:kern w:val="20"/>
                <w:sz w:val="22"/>
                <w:szCs w:val="22"/>
                <w:lang w:eastAsia="en-US"/>
              </w:rPr>
              <w:t xml:space="preserve">mycie jednego eliminatora mgły ( góra i dół ) - mycie w  terminie innym niż GAVO </w:t>
            </w:r>
            <w:r w:rsidR="00AB23C3">
              <w:rPr>
                <w:rFonts w:asciiTheme="minorHAnsi" w:hAnsiTheme="minorHAnsi" w:cs="Arial"/>
                <w:bCs/>
                <w:iCs/>
                <w:kern w:val="20"/>
                <w:sz w:val="22"/>
                <w:szCs w:val="22"/>
                <w:lang w:eastAsia="en-US"/>
              </w:rPr>
              <w:t xml:space="preserve"> w zł /szt</w:t>
            </w:r>
          </w:p>
        </w:tc>
        <w:tc>
          <w:tcPr>
            <w:tcW w:w="1694" w:type="dxa"/>
          </w:tcPr>
          <w:p w14:paraId="7671B377"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r w:rsidR="0044215B" w14:paraId="2BD402BA" w14:textId="77777777" w:rsidTr="00F5205C">
        <w:tc>
          <w:tcPr>
            <w:tcW w:w="480" w:type="dxa"/>
          </w:tcPr>
          <w:p w14:paraId="1F7078B7" w14:textId="1AB64FEC" w:rsidR="0044215B" w:rsidRDefault="003E5A12"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Pr>
                <w:rFonts w:asciiTheme="minorHAnsi" w:eastAsia="Tahoma,Bold" w:hAnsiTheme="minorHAnsi" w:cs="Tahoma,Bold"/>
                <w:bCs/>
                <w:color w:val="000000" w:themeColor="text1"/>
                <w:sz w:val="22"/>
                <w:szCs w:val="22"/>
              </w:rPr>
              <w:t>4</w:t>
            </w:r>
          </w:p>
        </w:tc>
        <w:tc>
          <w:tcPr>
            <w:tcW w:w="6460" w:type="dxa"/>
          </w:tcPr>
          <w:p w14:paraId="38D3B7D6" w14:textId="446125B3" w:rsidR="0044215B" w:rsidRPr="003F0F5F" w:rsidRDefault="00764977" w:rsidP="00F5205C">
            <w:pPr>
              <w:spacing w:before="120" w:after="120" w:line="288" w:lineRule="auto"/>
              <w:jc w:val="both"/>
              <w:outlineLvl w:val="1"/>
              <w:rPr>
                <w:rFonts w:asciiTheme="minorHAnsi" w:hAnsiTheme="minorHAnsi" w:cs="Arial"/>
                <w:b/>
                <w:bCs/>
                <w:iCs/>
                <w:kern w:val="20"/>
                <w:sz w:val="22"/>
                <w:szCs w:val="22"/>
                <w:lang w:eastAsia="en-US"/>
              </w:rPr>
            </w:pPr>
            <w:r>
              <w:rPr>
                <w:rFonts w:asciiTheme="minorHAnsi" w:hAnsiTheme="minorHAnsi" w:cs="Arial"/>
                <w:bCs/>
                <w:iCs/>
                <w:kern w:val="20"/>
                <w:sz w:val="22"/>
                <w:szCs w:val="22"/>
                <w:lang w:eastAsia="en-US"/>
              </w:rPr>
              <w:t>mycie</w:t>
            </w:r>
            <w:r w:rsidR="0044215B">
              <w:rPr>
                <w:rFonts w:asciiTheme="minorHAnsi" w:hAnsiTheme="minorHAnsi" w:cs="Arial"/>
                <w:bCs/>
                <w:iCs/>
                <w:kern w:val="20"/>
                <w:sz w:val="22"/>
                <w:szCs w:val="22"/>
                <w:lang w:eastAsia="en-US"/>
              </w:rPr>
              <w:t xml:space="preserve">   innych  urządzeń na  podstawie   potwierdzonej  przez Zamawiającego  ilości   godzin  oraz  ustalonej  stawki  za  godzinę  - czyszczenie w tym samym terminie z </w:t>
            </w:r>
            <w:r w:rsidR="00AB23C3">
              <w:rPr>
                <w:rFonts w:asciiTheme="minorHAnsi" w:hAnsiTheme="minorHAnsi" w:cs="Arial"/>
                <w:bCs/>
                <w:iCs/>
                <w:kern w:val="20"/>
                <w:sz w:val="22"/>
                <w:szCs w:val="22"/>
                <w:lang w:eastAsia="en-US"/>
              </w:rPr>
              <w:t xml:space="preserve">co </w:t>
            </w:r>
            <w:r w:rsidR="0044215B">
              <w:rPr>
                <w:rFonts w:asciiTheme="minorHAnsi" w:hAnsiTheme="minorHAnsi" w:cs="Arial"/>
                <w:bCs/>
                <w:iCs/>
                <w:kern w:val="20"/>
                <w:sz w:val="22"/>
                <w:szCs w:val="22"/>
                <w:lang w:eastAsia="en-US"/>
              </w:rPr>
              <w:t>GAVO</w:t>
            </w:r>
            <w:r w:rsidR="00AB23C3">
              <w:rPr>
                <w:rFonts w:asciiTheme="minorHAnsi" w:hAnsiTheme="minorHAnsi" w:cs="Arial"/>
                <w:bCs/>
                <w:iCs/>
                <w:kern w:val="20"/>
                <w:sz w:val="22"/>
                <w:szCs w:val="22"/>
                <w:lang w:eastAsia="en-US"/>
              </w:rPr>
              <w:t>/</w:t>
            </w:r>
            <w:r>
              <w:rPr>
                <w:rFonts w:asciiTheme="minorHAnsi" w:hAnsiTheme="minorHAnsi" w:cs="Arial"/>
                <w:bCs/>
                <w:iCs/>
                <w:kern w:val="20"/>
                <w:sz w:val="22"/>
                <w:szCs w:val="22"/>
                <w:lang w:eastAsia="en-US"/>
              </w:rPr>
              <w:t xml:space="preserve">eliminator </w:t>
            </w:r>
            <w:r w:rsidR="0044215B">
              <w:rPr>
                <w:rFonts w:asciiTheme="minorHAnsi" w:hAnsiTheme="minorHAnsi" w:cs="Arial"/>
                <w:bCs/>
                <w:iCs/>
                <w:kern w:val="20"/>
                <w:sz w:val="22"/>
                <w:szCs w:val="22"/>
                <w:lang w:eastAsia="en-US"/>
              </w:rPr>
              <w:t xml:space="preserve">mgły </w:t>
            </w:r>
            <w:r w:rsidR="00AB23C3">
              <w:rPr>
                <w:rFonts w:asciiTheme="minorHAnsi" w:hAnsiTheme="minorHAnsi" w:cs="Arial"/>
                <w:bCs/>
                <w:iCs/>
                <w:kern w:val="20"/>
                <w:sz w:val="22"/>
                <w:szCs w:val="22"/>
                <w:lang w:eastAsia="en-US"/>
              </w:rPr>
              <w:t xml:space="preserve"> -  w zł/   godzinę</w:t>
            </w:r>
          </w:p>
          <w:p w14:paraId="2D406EE6" w14:textId="77777777" w:rsidR="0044215B" w:rsidRDefault="0044215B" w:rsidP="00F5205C">
            <w:pPr>
              <w:spacing w:before="120" w:after="120" w:line="288" w:lineRule="auto"/>
              <w:jc w:val="both"/>
              <w:outlineLvl w:val="1"/>
              <w:rPr>
                <w:rFonts w:asciiTheme="minorHAnsi" w:hAnsiTheme="minorHAnsi" w:cs="Arial"/>
                <w:bCs/>
                <w:iCs/>
                <w:kern w:val="20"/>
                <w:sz w:val="22"/>
                <w:szCs w:val="22"/>
                <w:lang w:eastAsia="en-US"/>
              </w:rPr>
            </w:pPr>
          </w:p>
        </w:tc>
        <w:tc>
          <w:tcPr>
            <w:tcW w:w="1694" w:type="dxa"/>
          </w:tcPr>
          <w:p w14:paraId="1BEB4573" w14:textId="77777777" w:rsidR="0044215B" w:rsidRDefault="0044215B" w:rsidP="00F5205C">
            <w:pPr>
              <w:widowControl w:val="0"/>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p>
        </w:tc>
      </w:tr>
    </w:tbl>
    <w:p w14:paraId="7F796B04" w14:textId="77777777" w:rsidR="0044215B" w:rsidRDefault="0044215B" w:rsidP="0044215B">
      <w:pPr>
        <w:pStyle w:val="Akapitzlist"/>
        <w:suppressAutoHyphens/>
        <w:spacing w:before="120" w:after="0"/>
        <w:ind w:left="1283"/>
        <w:jc w:val="both"/>
        <w:rPr>
          <w:rFonts w:asciiTheme="minorHAnsi" w:hAnsiTheme="minorHAnsi"/>
          <w:color w:val="000000" w:themeColor="text1"/>
        </w:rPr>
      </w:pPr>
    </w:p>
    <w:p w14:paraId="5F24C795" w14:textId="77777777" w:rsidR="003E5A12" w:rsidRPr="00BF106D" w:rsidRDefault="003E5A12" w:rsidP="0044215B">
      <w:pPr>
        <w:pStyle w:val="Akapitzlist"/>
        <w:suppressAutoHyphens/>
        <w:spacing w:before="120" w:after="0"/>
        <w:ind w:left="1283"/>
        <w:jc w:val="both"/>
        <w:rPr>
          <w:rFonts w:asciiTheme="minorHAnsi" w:hAnsiTheme="minorHAnsi"/>
          <w:color w:val="000000" w:themeColor="text1"/>
        </w:rPr>
      </w:pPr>
    </w:p>
    <w:p w14:paraId="700B634C" w14:textId="77777777" w:rsidR="008424E6" w:rsidRDefault="00B35AA5" w:rsidP="00DE3D0F">
      <w:pPr>
        <w:pStyle w:val="Akapitzlist"/>
        <w:numPr>
          <w:ilvl w:val="0"/>
          <w:numId w:val="4"/>
        </w:numPr>
        <w:suppressAutoHyphens/>
        <w:spacing w:before="120" w:after="0"/>
        <w:jc w:val="both"/>
        <w:rPr>
          <w:rFonts w:asciiTheme="minorHAnsi" w:hAnsiTheme="minorHAnsi"/>
          <w:color w:val="000000" w:themeColor="text1"/>
        </w:rPr>
      </w:pPr>
      <w:r>
        <w:rPr>
          <w:rFonts w:asciiTheme="minorHAnsi" w:hAnsiTheme="minorHAnsi"/>
          <w:color w:val="000000" w:themeColor="text1"/>
        </w:rPr>
        <w:t>Terminy wykonania usług :</w:t>
      </w:r>
    </w:p>
    <w:p w14:paraId="7FED5BB5" w14:textId="77777777" w:rsidR="00B35AA5" w:rsidRPr="000B7938" w:rsidRDefault="00B35AA5" w:rsidP="00B35AA5">
      <w:pPr>
        <w:pStyle w:val="Akapitzlist"/>
        <w:numPr>
          <w:ilvl w:val="1"/>
          <w:numId w:val="4"/>
        </w:numPr>
        <w:suppressAutoHyphens/>
        <w:spacing w:before="120" w:after="0"/>
        <w:jc w:val="both"/>
        <w:rPr>
          <w:rFonts w:asciiTheme="minorHAnsi" w:hAnsiTheme="minorHAnsi"/>
          <w:color w:val="000000" w:themeColor="text1"/>
        </w:rPr>
      </w:pPr>
      <w:r w:rsidRPr="00B35AA5">
        <w:rPr>
          <w:rFonts w:asciiTheme="minorHAnsi" w:hAnsiTheme="minorHAnsi"/>
          <w:bCs/>
          <w:iCs/>
          <w:kern w:val="20"/>
        </w:rPr>
        <w:t xml:space="preserve">  termin obowiązywania Umowy do dnia 31.12.2019</w:t>
      </w:r>
      <w:r>
        <w:rPr>
          <w:rFonts w:asciiTheme="minorHAnsi" w:hAnsiTheme="minorHAnsi"/>
          <w:bCs/>
          <w:iCs/>
          <w:kern w:val="20"/>
        </w:rPr>
        <w:t>r</w:t>
      </w:r>
    </w:p>
    <w:p w14:paraId="4FE42DC2" w14:textId="77777777" w:rsidR="000B7938" w:rsidRPr="00B35AA5" w:rsidRDefault="000B7938" w:rsidP="00AB23C3">
      <w:pPr>
        <w:pStyle w:val="Akapitzlist"/>
        <w:numPr>
          <w:ilvl w:val="1"/>
          <w:numId w:val="4"/>
        </w:numPr>
        <w:suppressAutoHyphens/>
        <w:spacing w:before="120" w:after="0"/>
        <w:jc w:val="both"/>
        <w:rPr>
          <w:rFonts w:asciiTheme="minorHAnsi" w:hAnsiTheme="minorHAnsi"/>
          <w:color w:val="000000" w:themeColor="text1"/>
        </w:rPr>
      </w:pPr>
      <w:r>
        <w:rPr>
          <w:rFonts w:asciiTheme="minorHAnsi" w:hAnsiTheme="minorHAnsi"/>
          <w:bCs/>
          <w:iCs/>
          <w:kern w:val="20"/>
        </w:rPr>
        <w:t xml:space="preserve">prace planowe będą realizowane </w:t>
      </w:r>
      <w:r w:rsidR="00AE33FF">
        <w:rPr>
          <w:rFonts w:asciiTheme="minorHAnsi" w:hAnsiTheme="minorHAnsi"/>
          <w:bCs/>
          <w:iCs/>
          <w:kern w:val="20"/>
        </w:rPr>
        <w:t xml:space="preserve">w oparciu o przekazany Wykonawcy roczny harmonogram postoju urządzeń </w:t>
      </w:r>
    </w:p>
    <w:p w14:paraId="740F8DDB" w14:textId="27557848" w:rsidR="00B35AA5" w:rsidRPr="003E5A12" w:rsidRDefault="00764977" w:rsidP="003E5A12">
      <w:pPr>
        <w:pStyle w:val="Akapitzlist"/>
        <w:numPr>
          <w:ilvl w:val="1"/>
          <w:numId w:val="4"/>
        </w:numPr>
        <w:suppressAutoHyphens/>
        <w:spacing w:before="120" w:after="0"/>
        <w:jc w:val="both"/>
        <w:rPr>
          <w:rFonts w:asciiTheme="minorHAnsi" w:hAnsiTheme="minorHAnsi"/>
          <w:color w:val="000000" w:themeColor="text1"/>
        </w:rPr>
      </w:pPr>
      <w:r>
        <w:rPr>
          <w:rFonts w:asciiTheme="minorHAnsi" w:hAnsiTheme="minorHAnsi"/>
          <w:bCs/>
          <w:iCs/>
          <w:kern w:val="20"/>
        </w:rPr>
        <w:t>Optymalne c</w:t>
      </w:r>
      <w:r w:rsidR="00B35AA5" w:rsidRPr="00B35AA5">
        <w:rPr>
          <w:rFonts w:asciiTheme="minorHAnsi" w:hAnsiTheme="minorHAnsi"/>
          <w:bCs/>
          <w:iCs/>
          <w:kern w:val="20"/>
        </w:rPr>
        <w:t>zas</w:t>
      </w:r>
      <w:r>
        <w:rPr>
          <w:rFonts w:asciiTheme="minorHAnsi" w:hAnsiTheme="minorHAnsi"/>
          <w:bCs/>
          <w:iCs/>
          <w:kern w:val="20"/>
        </w:rPr>
        <w:t>y</w:t>
      </w:r>
      <w:r w:rsidR="00B35AA5" w:rsidRPr="00B35AA5">
        <w:rPr>
          <w:rFonts w:asciiTheme="minorHAnsi" w:hAnsiTheme="minorHAnsi"/>
          <w:bCs/>
          <w:iCs/>
          <w:kern w:val="20"/>
        </w:rPr>
        <w:t xml:space="preserve"> realizacji </w:t>
      </w:r>
      <w:r>
        <w:rPr>
          <w:rFonts w:asciiTheme="minorHAnsi" w:hAnsiTheme="minorHAnsi"/>
          <w:bCs/>
          <w:iCs/>
          <w:kern w:val="20"/>
        </w:rPr>
        <w:t>mycia wysokociśnieniowego wynikające z doświadczeń Zamawiającego przy dotychczasowej realizacji tych prac</w:t>
      </w:r>
      <w:r w:rsidR="00EE149F">
        <w:rPr>
          <w:rFonts w:asciiTheme="minorHAnsi" w:hAnsiTheme="minorHAnsi"/>
          <w:bCs/>
          <w:iCs/>
          <w:kern w:val="20"/>
        </w:rPr>
        <w:t>:</w:t>
      </w:r>
    </w:p>
    <w:p w14:paraId="13C1F52F" w14:textId="77777777" w:rsidR="00B35AA5" w:rsidRDefault="00B35AA5" w:rsidP="00B35AA5">
      <w:pPr>
        <w:numPr>
          <w:ilvl w:val="2"/>
          <w:numId w:val="4"/>
        </w:numPr>
        <w:spacing w:before="120" w:after="120" w:line="288" w:lineRule="auto"/>
        <w:jc w:val="both"/>
        <w:outlineLvl w:val="1"/>
        <w:rPr>
          <w:rFonts w:asciiTheme="minorHAnsi" w:hAnsiTheme="minorHAnsi"/>
          <w:bCs/>
          <w:iCs/>
          <w:kern w:val="20"/>
          <w:sz w:val="22"/>
          <w:szCs w:val="22"/>
          <w:lang w:eastAsia="en-US"/>
        </w:rPr>
      </w:pPr>
      <w:r w:rsidRPr="003F0F5F">
        <w:rPr>
          <w:rFonts w:asciiTheme="minorHAnsi" w:hAnsiTheme="minorHAnsi"/>
          <w:bCs/>
          <w:iCs/>
          <w:kern w:val="20"/>
          <w:sz w:val="22"/>
          <w:szCs w:val="22"/>
          <w:lang w:eastAsia="en-US"/>
        </w:rPr>
        <w:t xml:space="preserve"> </w:t>
      </w:r>
      <w:r w:rsidR="00AE33FF">
        <w:rPr>
          <w:rFonts w:asciiTheme="minorHAnsi" w:hAnsiTheme="minorHAnsi"/>
          <w:bCs/>
          <w:iCs/>
          <w:kern w:val="20"/>
          <w:sz w:val="22"/>
          <w:szCs w:val="22"/>
          <w:lang w:eastAsia="en-US"/>
        </w:rPr>
        <w:t xml:space="preserve">  </w:t>
      </w:r>
      <w:r w:rsidRPr="003F0F5F">
        <w:rPr>
          <w:rFonts w:asciiTheme="minorHAnsi" w:hAnsiTheme="minorHAnsi"/>
          <w:bCs/>
          <w:iCs/>
          <w:kern w:val="20"/>
          <w:sz w:val="22"/>
          <w:szCs w:val="22"/>
          <w:lang w:eastAsia="en-US"/>
        </w:rPr>
        <w:t>4</w:t>
      </w:r>
      <w:r w:rsidR="00EE149F">
        <w:rPr>
          <w:rFonts w:asciiTheme="minorHAnsi" w:hAnsiTheme="minorHAnsi"/>
          <w:bCs/>
          <w:iCs/>
          <w:kern w:val="20"/>
          <w:sz w:val="22"/>
          <w:szCs w:val="22"/>
          <w:lang w:eastAsia="en-US"/>
        </w:rPr>
        <w:t>8</w:t>
      </w:r>
      <w:r w:rsidRPr="003F0F5F">
        <w:rPr>
          <w:rFonts w:asciiTheme="minorHAnsi" w:hAnsiTheme="minorHAnsi"/>
          <w:bCs/>
          <w:iCs/>
          <w:kern w:val="20"/>
          <w:sz w:val="22"/>
          <w:szCs w:val="22"/>
          <w:lang w:eastAsia="en-US"/>
        </w:rPr>
        <w:t xml:space="preserve"> godzin dla jednego podgrzewacza GGH   </w:t>
      </w:r>
    </w:p>
    <w:p w14:paraId="12E7D1D6" w14:textId="77B2CDF0" w:rsidR="00EE149F" w:rsidRDefault="00EE149F" w:rsidP="00B35AA5">
      <w:pPr>
        <w:numPr>
          <w:ilvl w:val="2"/>
          <w:numId w:val="4"/>
        </w:numPr>
        <w:spacing w:before="120" w:after="120" w:line="288" w:lineRule="auto"/>
        <w:jc w:val="both"/>
        <w:outlineLvl w:val="1"/>
        <w:rPr>
          <w:rFonts w:asciiTheme="minorHAnsi" w:hAnsiTheme="minorHAnsi"/>
          <w:bCs/>
          <w:iCs/>
          <w:kern w:val="20"/>
          <w:sz w:val="22"/>
          <w:szCs w:val="22"/>
          <w:lang w:eastAsia="en-US"/>
        </w:rPr>
      </w:pPr>
      <w:r>
        <w:rPr>
          <w:rFonts w:asciiTheme="minorHAnsi" w:hAnsiTheme="minorHAnsi"/>
          <w:bCs/>
          <w:iCs/>
          <w:kern w:val="20"/>
          <w:sz w:val="22"/>
          <w:szCs w:val="22"/>
          <w:lang w:eastAsia="en-US"/>
        </w:rPr>
        <w:t xml:space="preserve"> </w:t>
      </w:r>
      <w:r w:rsidR="00AE33FF" w:rsidRPr="007011BB">
        <w:rPr>
          <w:rFonts w:asciiTheme="minorHAnsi" w:hAnsiTheme="minorHAnsi"/>
          <w:bCs/>
          <w:iCs/>
          <w:kern w:val="20"/>
          <w:sz w:val="22"/>
          <w:szCs w:val="22"/>
          <w:lang w:eastAsia="en-US"/>
        </w:rPr>
        <w:t xml:space="preserve"> </w:t>
      </w:r>
      <w:r w:rsidR="00764977" w:rsidRPr="007011BB">
        <w:rPr>
          <w:rFonts w:asciiTheme="minorHAnsi" w:hAnsiTheme="minorHAnsi"/>
          <w:bCs/>
          <w:iCs/>
          <w:kern w:val="20"/>
          <w:sz w:val="22"/>
          <w:szCs w:val="22"/>
          <w:lang w:eastAsia="en-US"/>
        </w:rPr>
        <w:t xml:space="preserve"> </w:t>
      </w:r>
      <w:r w:rsidR="00764977" w:rsidRPr="00764977">
        <w:rPr>
          <w:rFonts w:asciiTheme="minorHAnsi" w:hAnsiTheme="minorHAnsi"/>
          <w:bCs/>
          <w:iCs/>
          <w:kern w:val="20"/>
          <w:sz w:val="22"/>
          <w:szCs w:val="22"/>
          <w:lang w:eastAsia="en-US"/>
        </w:rPr>
        <w:t>8</w:t>
      </w:r>
      <w:r w:rsidR="00764977">
        <w:rPr>
          <w:rFonts w:asciiTheme="minorHAnsi" w:hAnsiTheme="minorHAnsi"/>
          <w:bCs/>
          <w:iCs/>
          <w:kern w:val="20"/>
          <w:sz w:val="22"/>
          <w:szCs w:val="22"/>
          <w:lang w:eastAsia="en-US"/>
        </w:rPr>
        <w:t xml:space="preserve"> </w:t>
      </w:r>
      <w:r w:rsidRPr="003F0F5F">
        <w:rPr>
          <w:rFonts w:asciiTheme="minorHAnsi" w:hAnsiTheme="minorHAnsi"/>
          <w:bCs/>
          <w:iCs/>
          <w:kern w:val="20"/>
          <w:sz w:val="22"/>
          <w:szCs w:val="22"/>
          <w:lang w:eastAsia="en-US"/>
        </w:rPr>
        <w:t>godzin</w:t>
      </w:r>
      <w:r>
        <w:rPr>
          <w:rFonts w:asciiTheme="minorHAnsi" w:hAnsiTheme="minorHAnsi"/>
          <w:bCs/>
          <w:iCs/>
          <w:kern w:val="20"/>
          <w:sz w:val="22"/>
          <w:szCs w:val="22"/>
          <w:lang w:eastAsia="en-US"/>
        </w:rPr>
        <w:t xml:space="preserve"> </w:t>
      </w:r>
      <w:r w:rsidR="00764977">
        <w:rPr>
          <w:rFonts w:asciiTheme="minorHAnsi" w:hAnsiTheme="minorHAnsi"/>
          <w:bCs/>
          <w:iCs/>
          <w:kern w:val="20"/>
          <w:sz w:val="22"/>
          <w:szCs w:val="22"/>
          <w:lang w:eastAsia="en-US"/>
        </w:rPr>
        <w:t>mycie górnej części</w:t>
      </w:r>
      <w:r w:rsidRPr="003F0F5F">
        <w:rPr>
          <w:rFonts w:asciiTheme="minorHAnsi" w:hAnsiTheme="minorHAnsi"/>
          <w:bCs/>
          <w:iCs/>
          <w:kern w:val="20"/>
          <w:sz w:val="22"/>
          <w:szCs w:val="22"/>
          <w:lang w:eastAsia="en-US"/>
        </w:rPr>
        <w:t xml:space="preserve"> </w:t>
      </w:r>
      <w:r w:rsidR="00764977">
        <w:rPr>
          <w:rFonts w:asciiTheme="minorHAnsi" w:hAnsiTheme="minorHAnsi"/>
          <w:bCs/>
          <w:iCs/>
          <w:kern w:val="20"/>
          <w:sz w:val="22"/>
          <w:szCs w:val="22"/>
          <w:lang w:eastAsia="en-US"/>
        </w:rPr>
        <w:t>jednego</w:t>
      </w:r>
      <w:r w:rsidR="00764977" w:rsidRPr="003F0F5F">
        <w:rPr>
          <w:rFonts w:asciiTheme="minorHAnsi" w:hAnsiTheme="minorHAnsi"/>
          <w:bCs/>
          <w:iCs/>
          <w:kern w:val="20"/>
          <w:sz w:val="22"/>
          <w:szCs w:val="22"/>
          <w:lang w:eastAsia="en-US"/>
        </w:rPr>
        <w:t xml:space="preserve"> </w:t>
      </w:r>
      <w:r>
        <w:rPr>
          <w:rFonts w:asciiTheme="minorHAnsi" w:hAnsiTheme="minorHAnsi"/>
          <w:bCs/>
          <w:iCs/>
          <w:kern w:val="20"/>
          <w:sz w:val="22"/>
          <w:szCs w:val="22"/>
          <w:lang w:eastAsia="en-US"/>
        </w:rPr>
        <w:t xml:space="preserve">eliminatora mgły </w:t>
      </w:r>
      <w:r w:rsidR="00764977">
        <w:rPr>
          <w:rFonts w:asciiTheme="minorHAnsi" w:hAnsiTheme="minorHAnsi"/>
          <w:bCs/>
          <w:iCs/>
          <w:kern w:val="20"/>
          <w:sz w:val="22"/>
          <w:szCs w:val="22"/>
          <w:lang w:eastAsia="en-US"/>
        </w:rPr>
        <w:t>(mycie z użycie dwóch lanc jednocześnie)</w:t>
      </w:r>
    </w:p>
    <w:p w14:paraId="092A5B54" w14:textId="77777777" w:rsidR="00764977" w:rsidRDefault="00764977" w:rsidP="00764977">
      <w:pPr>
        <w:numPr>
          <w:ilvl w:val="2"/>
          <w:numId w:val="4"/>
        </w:numPr>
        <w:spacing w:before="120" w:after="120" w:line="288" w:lineRule="auto"/>
        <w:jc w:val="both"/>
        <w:outlineLvl w:val="1"/>
        <w:rPr>
          <w:rFonts w:asciiTheme="minorHAnsi" w:hAnsiTheme="minorHAnsi"/>
          <w:bCs/>
          <w:iCs/>
          <w:kern w:val="20"/>
          <w:sz w:val="22"/>
          <w:szCs w:val="22"/>
          <w:lang w:eastAsia="en-US"/>
        </w:rPr>
      </w:pPr>
      <w:r>
        <w:rPr>
          <w:rFonts w:asciiTheme="minorHAnsi" w:hAnsiTheme="minorHAnsi"/>
          <w:bCs/>
          <w:iCs/>
          <w:kern w:val="20"/>
          <w:sz w:val="22"/>
          <w:szCs w:val="22"/>
          <w:lang w:eastAsia="en-US"/>
        </w:rPr>
        <w:t xml:space="preserve">  16 godzin mycie dolnej części</w:t>
      </w:r>
      <w:r w:rsidRPr="003F0F5F">
        <w:rPr>
          <w:rFonts w:asciiTheme="minorHAnsi" w:hAnsiTheme="minorHAnsi"/>
          <w:bCs/>
          <w:iCs/>
          <w:kern w:val="20"/>
          <w:sz w:val="22"/>
          <w:szCs w:val="22"/>
          <w:lang w:eastAsia="en-US"/>
        </w:rPr>
        <w:t xml:space="preserve"> </w:t>
      </w:r>
      <w:r>
        <w:rPr>
          <w:rFonts w:asciiTheme="minorHAnsi" w:hAnsiTheme="minorHAnsi"/>
          <w:bCs/>
          <w:iCs/>
          <w:kern w:val="20"/>
          <w:sz w:val="22"/>
          <w:szCs w:val="22"/>
          <w:lang w:eastAsia="en-US"/>
        </w:rPr>
        <w:t>jednego</w:t>
      </w:r>
      <w:r w:rsidRPr="003F0F5F">
        <w:rPr>
          <w:rFonts w:asciiTheme="minorHAnsi" w:hAnsiTheme="minorHAnsi"/>
          <w:bCs/>
          <w:iCs/>
          <w:kern w:val="20"/>
          <w:sz w:val="22"/>
          <w:szCs w:val="22"/>
          <w:lang w:eastAsia="en-US"/>
        </w:rPr>
        <w:t xml:space="preserve"> </w:t>
      </w:r>
      <w:r>
        <w:rPr>
          <w:rFonts w:asciiTheme="minorHAnsi" w:hAnsiTheme="minorHAnsi"/>
          <w:bCs/>
          <w:iCs/>
          <w:kern w:val="20"/>
          <w:sz w:val="22"/>
          <w:szCs w:val="22"/>
          <w:lang w:eastAsia="en-US"/>
        </w:rPr>
        <w:t>eliminatora mgły (mycie z użycie dwóch lanc jednocześnie)</w:t>
      </w:r>
    </w:p>
    <w:p w14:paraId="6269B656" w14:textId="0E7E12E9" w:rsidR="00B35AA5" w:rsidRPr="003F0F5F" w:rsidRDefault="00B35AA5" w:rsidP="00B35AA5">
      <w:pPr>
        <w:numPr>
          <w:ilvl w:val="2"/>
          <w:numId w:val="4"/>
        </w:numPr>
        <w:spacing w:before="120" w:after="120" w:line="288" w:lineRule="auto"/>
        <w:jc w:val="both"/>
        <w:outlineLvl w:val="1"/>
        <w:rPr>
          <w:rFonts w:asciiTheme="minorHAnsi" w:hAnsiTheme="minorHAnsi"/>
          <w:bCs/>
          <w:iCs/>
          <w:kern w:val="20"/>
          <w:sz w:val="22"/>
          <w:szCs w:val="22"/>
          <w:lang w:eastAsia="en-US"/>
        </w:rPr>
      </w:pPr>
      <w:r w:rsidRPr="003F0F5F">
        <w:rPr>
          <w:rFonts w:asciiTheme="minorHAnsi" w:hAnsiTheme="minorHAnsi"/>
          <w:bCs/>
          <w:iCs/>
          <w:kern w:val="20"/>
          <w:sz w:val="22"/>
          <w:szCs w:val="22"/>
          <w:lang w:eastAsia="en-US"/>
        </w:rPr>
        <w:t xml:space="preserve">     Inne  urządzenia  – czas  ustalany  indyw</w:t>
      </w:r>
      <w:r w:rsidR="00EE149F">
        <w:rPr>
          <w:rFonts w:asciiTheme="minorHAnsi" w:hAnsiTheme="minorHAnsi"/>
          <w:bCs/>
          <w:iCs/>
          <w:kern w:val="20"/>
          <w:sz w:val="22"/>
          <w:szCs w:val="22"/>
          <w:lang w:eastAsia="en-US"/>
        </w:rPr>
        <w:t xml:space="preserve">idualnie </w:t>
      </w:r>
      <w:r w:rsidR="00764977">
        <w:rPr>
          <w:rFonts w:asciiTheme="minorHAnsi" w:hAnsiTheme="minorHAnsi"/>
          <w:bCs/>
          <w:iCs/>
          <w:kern w:val="20"/>
          <w:sz w:val="22"/>
          <w:szCs w:val="22"/>
          <w:lang w:eastAsia="en-US"/>
        </w:rPr>
        <w:t xml:space="preserve">w zależności od potrzeb </w:t>
      </w:r>
      <w:r w:rsidR="00EE149F">
        <w:rPr>
          <w:rFonts w:asciiTheme="minorHAnsi" w:hAnsiTheme="minorHAnsi"/>
          <w:bCs/>
          <w:iCs/>
          <w:kern w:val="20"/>
          <w:sz w:val="22"/>
          <w:szCs w:val="22"/>
          <w:lang w:eastAsia="en-US"/>
        </w:rPr>
        <w:t xml:space="preserve"> </w:t>
      </w:r>
    </w:p>
    <w:p w14:paraId="0C84F8E8" w14:textId="7764740F" w:rsidR="00B35AA5" w:rsidRPr="003F0F5F" w:rsidRDefault="00B35AA5" w:rsidP="00B35AA5">
      <w:pPr>
        <w:numPr>
          <w:ilvl w:val="1"/>
          <w:numId w:val="4"/>
        </w:numPr>
        <w:spacing w:before="120" w:after="120" w:line="288" w:lineRule="auto"/>
        <w:jc w:val="both"/>
        <w:outlineLvl w:val="1"/>
        <w:rPr>
          <w:rFonts w:asciiTheme="minorHAnsi" w:hAnsiTheme="minorHAnsi"/>
          <w:bCs/>
          <w:iCs/>
          <w:kern w:val="20"/>
          <w:sz w:val="22"/>
          <w:szCs w:val="22"/>
          <w:lang w:eastAsia="en-US"/>
        </w:rPr>
      </w:pPr>
      <w:r w:rsidRPr="003F0F5F">
        <w:rPr>
          <w:rFonts w:asciiTheme="minorHAnsi" w:hAnsiTheme="minorHAnsi"/>
          <w:bCs/>
          <w:iCs/>
          <w:kern w:val="20"/>
          <w:sz w:val="22"/>
          <w:szCs w:val="22"/>
          <w:lang w:eastAsia="en-US"/>
        </w:rPr>
        <w:t xml:space="preserve">Dokładny termin rozpoczęcia prac </w:t>
      </w:r>
      <w:r w:rsidR="00764977">
        <w:rPr>
          <w:rFonts w:asciiTheme="minorHAnsi" w:hAnsiTheme="minorHAnsi"/>
          <w:bCs/>
          <w:iCs/>
          <w:kern w:val="20"/>
          <w:sz w:val="22"/>
          <w:szCs w:val="22"/>
          <w:lang w:eastAsia="en-US"/>
        </w:rPr>
        <w:t>związanych z myciem wysokociśnieniowym wyspecyfikowanych elementów</w:t>
      </w:r>
      <w:r w:rsidRPr="003F0F5F">
        <w:rPr>
          <w:rFonts w:asciiTheme="minorHAnsi" w:hAnsiTheme="minorHAnsi"/>
          <w:bCs/>
          <w:iCs/>
          <w:kern w:val="20"/>
          <w:sz w:val="22"/>
          <w:szCs w:val="22"/>
          <w:lang w:eastAsia="en-US"/>
        </w:rPr>
        <w:t xml:space="preserve"> zostanie podany przez Zamawiającego e-mailem na adres wskazany </w:t>
      </w:r>
    </w:p>
    <w:p w14:paraId="644D92D4" w14:textId="77777777" w:rsidR="00B35AA5" w:rsidRPr="003F0F5F" w:rsidRDefault="00B35AA5" w:rsidP="00B35AA5">
      <w:pPr>
        <w:numPr>
          <w:ilvl w:val="2"/>
          <w:numId w:val="0"/>
        </w:numPr>
        <w:tabs>
          <w:tab w:val="num" w:pos="1418"/>
        </w:tabs>
        <w:spacing w:before="120" w:after="120" w:line="288" w:lineRule="auto"/>
        <w:ind w:left="1418" w:hanging="709"/>
        <w:jc w:val="both"/>
        <w:outlineLvl w:val="2"/>
        <w:rPr>
          <w:rFonts w:asciiTheme="minorHAnsi" w:hAnsiTheme="minorHAnsi" w:cs="Arial"/>
          <w:iCs/>
          <w:kern w:val="20"/>
          <w:sz w:val="22"/>
          <w:szCs w:val="22"/>
          <w:lang w:eastAsia="en-US"/>
        </w:rPr>
      </w:pPr>
      <w:r w:rsidRPr="003F0F5F">
        <w:rPr>
          <w:rFonts w:asciiTheme="minorHAnsi" w:hAnsiTheme="minorHAnsi" w:cs="Arial"/>
          <w:iCs/>
          <w:kern w:val="20"/>
          <w:sz w:val="22"/>
          <w:szCs w:val="22"/>
          <w:lang w:eastAsia="en-US"/>
        </w:rPr>
        <w:t xml:space="preserve">-  co najmniej na 4 dni przed rozpoczęciem prac, </w:t>
      </w:r>
    </w:p>
    <w:p w14:paraId="0F06B1D9" w14:textId="77777777" w:rsidR="00B35AA5" w:rsidRPr="003F0F5F" w:rsidRDefault="00B35AA5" w:rsidP="00B35AA5">
      <w:pPr>
        <w:numPr>
          <w:ilvl w:val="2"/>
          <w:numId w:val="0"/>
        </w:numPr>
        <w:tabs>
          <w:tab w:val="num" w:pos="1418"/>
        </w:tabs>
        <w:spacing w:before="120" w:after="120" w:line="288" w:lineRule="auto"/>
        <w:ind w:left="1418" w:hanging="709"/>
        <w:jc w:val="both"/>
        <w:outlineLvl w:val="2"/>
        <w:rPr>
          <w:rFonts w:asciiTheme="minorHAnsi" w:hAnsiTheme="minorHAnsi" w:cs="Arial"/>
          <w:iCs/>
          <w:kern w:val="20"/>
          <w:sz w:val="22"/>
          <w:szCs w:val="22"/>
          <w:lang w:eastAsia="en-US"/>
        </w:rPr>
      </w:pPr>
      <w:r w:rsidRPr="003F0F5F">
        <w:rPr>
          <w:rFonts w:asciiTheme="minorHAnsi" w:hAnsiTheme="minorHAnsi" w:cs="Arial"/>
          <w:iCs/>
          <w:kern w:val="20"/>
          <w:sz w:val="22"/>
          <w:szCs w:val="22"/>
          <w:lang w:eastAsia="en-US"/>
        </w:rPr>
        <w:t>- co najmniej na 24 godziny przed rozpoczęciem prac w przypadkach awaryjnych.</w:t>
      </w:r>
    </w:p>
    <w:p w14:paraId="51803835" w14:textId="77777777" w:rsidR="005C6792" w:rsidRPr="00BF106D" w:rsidRDefault="00D0102A" w:rsidP="00DE3D0F">
      <w:pPr>
        <w:pStyle w:val="Akapitzlist"/>
        <w:numPr>
          <w:ilvl w:val="0"/>
          <w:numId w:val="4"/>
        </w:numPr>
        <w:suppressAutoHyphens/>
        <w:spacing w:before="120" w:after="0"/>
        <w:ind w:left="499" w:hanging="357"/>
        <w:contextualSpacing w:val="0"/>
        <w:jc w:val="both"/>
        <w:rPr>
          <w:rFonts w:asciiTheme="minorHAnsi" w:hAnsiTheme="minorHAnsi" w:cstheme="minorHAnsi"/>
          <w:color w:val="000000" w:themeColor="text1"/>
          <w:u w:val="single"/>
        </w:rPr>
      </w:pPr>
      <w:r w:rsidRPr="00BF106D">
        <w:rPr>
          <w:rFonts w:asciiTheme="minorHAnsi" w:hAnsiTheme="minorHAnsi" w:cstheme="minorHAnsi"/>
          <w:color w:val="000000" w:themeColor="text1"/>
          <w:u w:val="single"/>
        </w:rPr>
        <w:t xml:space="preserve">Wykonawca  </w:t>
      </w:r>
      <w:r w:rsidR="005C6792" w:rsidRPr="00BF106D">
        <w:rPr>
          <w:rFonts w:asciiTheme="minorHAnsi" w:hAnsiTheme="minorHAnsi" w:cstheme="minorHAnsi"/>
          <w:color w:val="000000" w:themeColor="text1"/>
          <w:u w:val="single"/>
        </w:rPr>
        <w:t>będzie świadczył Usługi zgodnie z:</w:t>
      </w:r>
    </w:p>
    <w:p w14:paraId="3EF93AC6" w14:textId="77777777" w:rsidR="00E03F59" w:rsidRPr="00BF106D" w:rsidRDefault="00992365" w:rsidP="00DE3D0F">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F106D">
        <w:rPr>
          <w:rFonts w:asciiTheme="minorHAnsi" w:hAnsiTheme="minorHAnsi" w:cstheme="minorHAnsi"/>
          <w:color w:val="000000" w:themeColor="text1"/>
        </w:rPr>
        <w:t>U</w:t>
      </w:r>
      <w:r w:rsidR="00E03F59" w:rsidRPr="00BF106D">
        <w:rPr>
          <w:rFonts w:asciiTheme="minorHAnsi" w:hAnsiTheme="minorHAnsi" w:cstheme="minorHAnsi"/>
          <w:color w:val="000000" w:themeColor="text1"/>
        </w:rPr>
        <w:t>stawą Prawo ochrony środowiska,</w:t>
      </w:r>
    </w:p>
    <w:p w14:paraId="7A5086E8" w14:textId="77777777" w:rsidR="00E03F59" w:rsidRPr="00BF106D" w:rsidRDefault="00992365" w:rsidP="00DE3D0F">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F106D">
        <w:rPr>
          <w:rFonts w:asciiTheme="minorHAnsi" w:hAnsiTheme="minorHAnsi" w:cstheme="minorHAnsi"/>
          <w:color w:val="000000" w:themeColor="text1"/>
        </w:rPr>
        <w:t>U</w:t>
      </w:r>
      <w:r w:rsidR="00E03F59" w:rsidRPr="00BF106D">
        <w:rPr>
          <w:rFonts w:asciiTheme="minorHAnsi" w:hAnsiTheme="minorHAnsi" w:cstheme="minorHAnsi"/>
          <w:color w:val="000000" w:themeColor="text1"/>
        </w:rPr>
        <w:t>stawą o odpadach,</w:t>
      </w:r>
    </w:p>
    <w:p w14:paraId="7E546F55" w14:textId="77777777" w:rsidR="00E03F59" w:rsidRPr="00BF106D" w:rsidRDefault="00992365" w:rsidP="00DE3D0F">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BF106D">
        <w:rPr>
          <w:rFonts w:asciiTheme="minorHAnsi" w:hAnsiTheme="minorHAnsi" w:cstheme="minorHAnsi"/>
          <w:color w:val="000000" w:themeColor="text1"/>
        </w:rPr>
        <w:t>Z</w:t>
      </w:r>
      <w:r w:rsidR="00E03F59" w:rsidRPr="00BF106D">
        <w:rPr>
          <w:rFonts w:asciiTheme="minorHAnsi" w:hAnsiTheme="minorHAnsi" w:cstheme="minorHAnsi"/>
          <w:color w:val="000000" w:themeColor="text1"/>
        </w:rPr>
        <w:t>aleceniami i wytycznymi korporacyjnymi  GK ENEA.</w:t>
      </w:r>
    </w:p>
    <w:p w14:paraId="0840163B" w14:textId="77777777" w:rsidR="005C6792" w:rsidRPr="00BF106D" w:rsidRDefault="005C6792" w:rsidP="00DE3D0F">
      <w:pPr>
        <w:pStyle w:val="Akapitzlist"/>
        <w:numPr>
          <w:ilvl w:val="0"/>
          <w:numId w:val="4"/>
        </w:numPr>
        <w:suppressAutoHyphens/>
        <w:spacing w:before="120" w:after="0"/>
        <w:jc w:val="both"/>
        <w:rPr>
          <w:rFonts w:asciiTheme="minorHAnsi" w:hAnsiTheme="minorHAnsi" w:cstheme="minorHAnsi"/>
          <w:color w:val="000000" w:themeColor="text1"/>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BF106D">
        <w:rPr>
          <w:rFonts w:asciiTheme="minorHAnsi" w:hAnsiTheme="minorHAnsi" w:cstheme="minorHAnsi"/>
          <w:color w:val="000000" w:themeColor="text1"/>
          <w:u w:val="single"/>
        </w:rPr>
        <w:t>MIEJSCE ŚWIADCZENIA USŁUG</w:t>
      </w:r>
    </w:p>
    <w:p w14:paraId="1DA17CC6" w14:textId="77777777" w:rsidR="005C6792" w:rsidRPr="00BF106D" w:rsidRDefault="005C6792" w:rsidP="00DE3D0F">
      <w:pPr>
        <w:pStyle w:val="Akapitzlist"/>
        <w:numPr>
          <w:ilvl w:val="1"/>
          <w:numId w:val="4"/>
        </w:numPr>
        <w:spacing w:after="160" w:line="259" w:lineRule="auto"/>
        <w:jc w:val="both"/>
        <w:rPr>
          <w:rFonts w:asciiTheme="minorHAnsi" w:hAnsiTheme="minorHAnsi" w:cstheme="minorHAnsi"/>
          <w:color w:val="000000" w:themeColor="text1"/>
        </w:rPr>
      </w:pPr>
      <w:r w:rsidRPr="00BF106D">
        <w:rPr>
          <w:rFonts w:asciiTheme="minorHAnsi" w:hAnsiTheme="minorHAnsi" w:cstheme="minorHAnsi"/>
          <w:color w:val="000000" w:themeColor="text1"/>
        </w:rPr>
        <w:t xml:space="preserve">Strony uzgadniają, że Miejscem świadczenia Usług będzie teren </w:t>
      </w:r>
      <w:r w:rsidR="00992365" w:rsidRPr="00BF106D">
        <w:rPr>
          <w:rFonts w:asciiTheme="minorHAnsi" w:hAnsiTheme="minorHAnsi" w:cstheme="minorHAnsi"/>
          <w:color w:val="000000" w:themeColor="text1"/>
        </w:rPr>
        <w:t>E</w:t>
      </w:r>
      <w:r w:rsidRPr="00BF106D">
        <w:rPr>
          <w:rFonts w:asciiTheme="minorHAnsi" w:hAnsiTheme="minorHAnsi" w:cstheme="minorHAnsi"/>
          <w:color w:val="000000" w:themeColor="text1"/>
        </w:rPr>
        <w:t>lektrowni</w:t>
      </w:r>
      <w:r w:rsidR="00992365" w:rsidRPr="00BF106D">
        <w:rPr>
          <w:rFonts w:asciiTheme="minorHAnsi" w:hAnsiTheme="minorHAnsi" w:cstheme="minorHAnsi"/>
          <w:color w:val="000000" w:themeColor="text1"/>
        </w:rPr>
        <w:t xml:space="preserve"> Z</w:t>
      </w:r>
      <w:r w:rsidR="00D0102A" w:rsidRPr="00BF106D">
        <w:rPr>
          <w:rFonts w:asciiTheme="minorHAnsi" w:hAnsiTheme="minorHAnsi" w:cstheme="minorHAnsi"/>
          <w:color w:val="000000" w:themeColor="text1"/>
        </w:rPr>
        <w:t xml:space="preserve">amawiającego </w:t>
      </w:r>
      <w:r w:rsidR="00C724F3" w:rsidRPr="00BF106D">
        <w:rPr>
          <w:rFonts w:asciiTheme="minorHAnsi" w:hAnsiTheme="minorHAnsi" w:cstheme="minorHAnsi"/>
          <w:color w:val="000000" w:themeColor="text1"/>
        </w:rPr>
        <w:br/>
      </w:r>
      <w:r w:rsidRPr="00BF106D">
        <w:rPr>
          <w:rFonts w:asciiTheme="minorHAnsi" w:hAnsiTheme="minorHAnsi" w:cstheme="minorHAnsi"/>
          <w:color w:val="000000" w:themeColor="text1"/>
        </w:rPr>
        <w:t xml:space="preserve">w Zawadzie 26, 28-230 Połaniec. </w:t>
      </w:r>
    </w:p>
    <w:p w14:paraId="46050E87" w14:textId="77777777" w:rsidR="001C42C0" w:rsidRPr="00BF106D" w:rsidRDefault="001C42C0" w:rsidP="001C42C0">
      <w:pPr>
        <w:pStyle w:val="Akapitzlist"/>
        <w:spacing w:after="160" w:line="259" w:lineRule="auto"/>
        <w:ind w:left="1283"/>
        <w:jc w:val="both"/>
        <w:rPr>
          <w:rFonts w:asciiTheme="minorHAnsi" w:hAnsiTheme="minorHAnsi" w:cstheme="minorHAnsi"/>
          <w:color w:val="000000" w:themeColor="text1"/>
        </w:rPr>
      </w:pPr>
    </w:p>
    <w:p w14:paraId="4B0B2F4D" w14:textId="77777777" w:rsidR="005C6792" w:rsidRPr="00BF106D" w:rsidRDefault="005C6792" w:rsidP="00DE3D0F">
      <w:pPr>
        <w:pStyle w:val="Akapitzlist"/>
        <w:numPr>
          <w:ilvl w:val="0"/>
          <w:numId w:val="4"/>
        </w:numPr>
        <w:suppressAutoHyphens/>
        <w:spacing w:before="120" w:after="0"/>
        <w:jc w:val="both"/>
        <w:rPr>
          <w:rFonts w:asciiTheme="minorHAnsi" w:hAnsiTheme="minorHAnsi" w:cstheme="minorHAnsi"/>
          <w:color w:val="000000" w:themeColor="text1"/>
          <w:u w:val="single"/>
        </w:rPr>
      </w:pPr>
      <w:r w:rsidRPr="00BF106D">
        <w:rPr>
          <w:rFonts w:asciiTheme="minorHAnsi" w:hAnsiTheme="minorHAnsi" w:cstheme="minorHAnsi"/>
          <w:color w:val="000000" w:themeColor="text1"/>
          <w:u w:val="single"/>
        </w:rPr>
        <w:t>RAPORTY I ODBIORY</w:t>
      </w:r>
    </w:p>
    <w:p w14:paraId="07228A26" w14:textId="77777777" w:rsidR="005C6792" w:rsidRPr="00BF106D" w:rsidRDefault="005C6792" w:rsidP="00DE3D0F">
      <w:pPr>
        <w:pStyle w:val="Akapitzlist"/>
        <w:numPr>
          <w:ilvl w:val="1"/>
          <w:numId w:val="4"/>
        </w:numPr>
        <w:spacing w:after="160" w:line="259" w:lineRule="auto"/>
        <w:jc w:val="both"/>
        <w:rPr>
          <w:rFonts w:asciiTheme="minorHAnsi" w:hAnsiTheme="minorHAnsi" w:cstheme="minorHAnsi"/>
          <w:color w:val="000000" w:themeColor="text1"/>
        </w:rPr>
      </w:pPr>
      <w:r w:rsidRPr="00BF106D">
        <w:rPr>
          <w:rFonts w:asciiTheme="minorHAnsi" w:hAnsiTheme="minorHAnsi" w:cstheme="minorHAnsi"/>
          <w:color w:val="000000" w:themeColor="text1"/>
        </w:rPr>
        <w:t>Dok</w:t>
      </w:r>
      <w:r w:rsidR="0025002A" w:rsidRPr="00BF106D">
        <w:rPr>
          <w:rFonts w:asciiTheme="minorHAnsi" w:hAnsiTheme="minorHAnsi" w:cstheme="minorHAnsi"/>
          <w:color w:val="000000" w:themeColor="text1"/>
        </w:rPr>
        <w:t>u</w:t>
      </w:r>
      <w:r w:rsidRPr="00BF106D">
        <w:rPr>
          <w:rFonts w:asciiTheme="minorHAnsi" w:hAnsiTheme="minorHAnsi" w:cstheme="minorHAnsi"/>
          <w:color w:val="000000" w:themeColor="text1"/>
        </w:rPr>
        <w:t>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2A062D" w:rsidRPr="00BF106D" w14:paraId="63B34A68" w14:textId="77777777" w:rsidTr="007A76EB">
        <w:trPr>
          <w:trHeight w:val="340"/>
        </w:trPr>
        <w:tc>
          <w:tcPr>
            <w:tcW w:w="851" w:type="dxa"/>
            <w:vAlign w:val="center"/>
          </w:tcPr>
          <w:p w14:paraId="531A79DE" w14:textId="77777777" w:rsidR="005C6792" w:rsidRPr="00BF106D" w:rsidRDefault="005C6792" w:rsidP="00E130EF">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L.p.</w:t>
            </w:r>
          </w:p>
        </w:tc>
        <w:tc>
          <w:tcPr>
            <w:tcW w:w="5670" w:type="dxa"/>
            <w:vAlign w:val="center"/>
          </w:tcPr>
          <w:p w14:paraId="39C21DFA" w14:textId="77777777" w:rsidR="005C6792" w:rsidRPr="00BF106D" w:rsidRDefault="005C6792" w:rsidP="00E130EF">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Dokumentacja</w:t>
            </w:r>
            <w:r w:rsidR="007A76EB" w:rsidRPr="00BF106D">
              <w:rPr>
                <w:rFonts w:asciiTheme="minorHAnsi" w:hAnsiTheme="minorHAnsi"/>
                <w:b/>
                <w:i/>
                <w:color w:val="000000" w:themeColor="text1"/>
                <w:sz w:val="22"/>
                <w:szCs w:val="22"/>
                <w:lang w:eastAsia="en-US"/>
              </w:rPr>
              <w:t>:</w:t>
            </w:r>
          </w:p>
        </w:tc>
        <w:tc>
          <w:tcPr>
            <w:tcW w:w="1418" w:type="dxa"/>
            <w:vAlign w:val="center"/>
          </w:tcPr>
          <w:p w14:paraId="6704E1F9" w14:textId="77777777" w:rsidR="005C6792" w:rsidRPr="00BF106D" w:rsidRDefault="005C6792" w:rsidP="007A76EB">
            <w:pPr>
              <w:spacing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Wymagana</w:t>
            </w:r>
          </w:p>
          <w:p w14:paraId="415E0BB6" w14:textId="77777777" w:rsidR="005C6792" w:rsidRPr="00BF106D" w:rsidRDefault="005C6792" w:rsidP="007A76EB">
            <w:pPr>
              <w:spacing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[x]</w:t>
            </w:r>
          </w:p>
        </w:tc>
        <w:tc>
          <w:tcPr>
            <w:tcW w:w="2410" w:type="dxa"/>
          </w:tcPr>
          <w:p w14:paraId="4FF4216E" w14:textId="77777777" w:rsidR="005C6792" w:rsidRPr="00BF106D" w:rsidRDefault="005C6792" w:rsidP="00E130EF">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Dokument źródłowy</w:t>
            </w:r>
            <w:r w:rsidR="007A76EB" w:rsidRPr="00BF106D">
              <w:rPr>
                <w:rFonts w:asciiTheme="minorHAnsi" w:hAnsiTheme="minorHAnsi"/>
                <w:b/>
                <w:i/>
                <w:color w:val="000000" w:themeColor="text1"/>
                <w:sz w:val="22"/>
                <w:szCs w:val="22"/>
                <w:lang w:eastAsia="en-US"/>
              </w:rPr>
              <w:t>:</w:t>
            </w:r>
          </w:p>
        </w:tc>
      </w:tr>
      <w:tr w:rsidR="002A062D" w:rsidRPr="00BF106D" w14:paraId="3DD0099B" w14:textId="77777777" w:rsidTr="00E130EF">
        <w:trPr>
          <w:trHeight w:val="340"/>
        </w:trPr>
        <w:tc>
          <w:tcPr>
            <w:tcW w:w="851" w:type="dxa"/>
            <w:vAlign w:val="center"/>
          </w:tcPr>
          <w:p w14:paraId="703A62A0" w14:textId="77777777" w:rsidR="005C6792" w:rsidRPr="00BF106D" w:rsidRDefault="005C6792" w:rsidP="00E130EF">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A</w:t>
            </w:r>
          </w:p>
        </w:tc>
        <w:tc>
          <w:tcPr>
            <w:tcW w:w="7088" w:type="dxa"/>
            <w:gridSpan w:val="2"/>
            <w:vAlign w:val="center"/>
          </w:tcPr>
          <w:p w14:paraId="0AE69515" w14:textId="77777777" w:rsidR="005C6792" w:rsidRPr="00BF106D" w:rsidRDefault="005C6792" w:rsidP="007A76EB">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PRZED  ROZPOCZĘCIEM  PRAC</w:t>
            </w:r>
            <w:r w:rsidR="007A76EB" w:rsidRPr="00BF106D">
              <w:rPr>
                <w:rFonts w:asciiTheme="minorHAnsi" w:hAnsiTheme="minorHAnsi"/>
                <w:b/>
                <w:i/>
                <w:color w:val="000000" w:themeColor="text1"/>
                <w:sz w:val="22"/>
                <w:szCs w:val="22"/>
                <w:lang w:eastAsia="en-US"/>
              </w:rPr>
              <w:t>:</w:t>
            </w:r>
          </w:p>
        </w:tc>
        <w:tc>
          <w:tcPr>
            <w:tcW w:w="2410" w:type="dxa"/>
          </w:tcPr>
          <w:p w14:paraId="4AF1EAF8" w14:textId="77777777" w:rsidR="005C6792" w:rsidRPr="00BF106D" w:rsidRDefault="005C6792" w:rsidP="00E130EF">
            <w:pPr>
              <w:spacing w:after="200" w:line="276" w:lineRule="auto"/>
              <w:rPr>
                <w:rFonts w:asciiTheme="minorHAnsi" w:hAnsiTheme="minorHAnsi"/>
                <w:b/>
                <w:i/>
                <w:color w:val="000000" w:themeColor="text1"/>
                <w:sz w:val="22"/>
                <w:szCs w:val="22"/>
                <w:lang w:eastAsia="en-US"/>
              </w:rPr>
            </w:pPr>
          </w:p>
        </w:tc>
      </w:tr>
      <w:tr w:rsidR="002A062D" w:rsidRPr="00BF106D" w14:paraId="58B2348F" w14:textId="77777777" w:rsidTr="007A76EB">
        <w:trPr>
          <w:trHeight w:val="340"/>
        </w:trPr>
        <w:tc>
          <w:tcPr>
            <w:tcW w:w="851" w:type="dxa"/>
            <w:vAlign w:val="center"/>
          </w:tcPr>
          <w:p w14:paraId="710D4D28"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2655ED2C"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Wniosek o wydanie przepustek tymczasowych dla Pracowników</w:t>
            </w:r>
          </w:p>
        </w:tc>
        <w:tc>
          <w:tcPr>
            <w:tcW w:w="1418" w:type="dxa"/>
          </w:tcPr>
          <w:p w14:paraId="49786B5A" w14:textId="77777777" w:rsidR="007A76EB" w:rsidRPr="00BF106D" w:rsidRDefault="007A76EB" w:rsidP="00E130EF">
            <w:pPr>
              <w:spacing w:after="200" w:line="276" w:lineRule="auto"/>
              <w:contextualSpacing/>
              <w:jc w:val="center"/>
              <w:rPr>
                <w:rFonts w:asciiTheme="minorHAnsi" w:hAnsiTheme="minorHAnsi"/>
                <w:color w:val="000000" w:themeColor="text1"/>
                <w:sz w:val="22"/>
                <w:szCs w:val="22"/>
                <w:lang w:eastAsia="en-US"/>
              </w:rPr>
            </w:pPr>
          </w:p>
          <w:p w14:paraId="2BBB48A5"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4ADE9977"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Instrukcja przepustkowa dla ruchu osobowego </w:t>
            </w:r>
            <w:r w:rsidR="00C724F3" w:rsidRPr="00BF106D">
              <w:rPr>
                <w:rFonts w:asciiTheme="minorHAnsi" w:hAnsiTheme="minorHAnsi"/>
                <w:color w:val="000000" w:themeColor="text1"/>
                <w:sz w:val="22"/>
                <w:szCs w:val="22"/>
                <w:lang w:eastAsia="en-US"/>
              </w:rPr>
              <w:br/>
            </w:r>
            <w:r w:rsidRPr="00BF106D">
              <w:rPr>
                <w:rFonts w:asciiTheme="minorHAnsi" w:hAnsiTheme="minorHAnsi"/>
                <w:color w:val="000000" w:themeColor="text1"/>
                <w:sz w:val="22"/>
                <w:szCs w:val="22"/>
                <w:lang w:eastAsia="en-US"/>
              </w:rPr>
              <w:t>i pojazdów nr I/DK/B/35/2008</w:t>
            </w:r>
          </w:p>
        </w:tc>
      </w:tr>
      <w:tr w:rsidR="002A062D" w:rsidRPr="00BF106D" w14:paraId="5C1CEE08" w14:textId="77777777" w:rsidTr="007A76EB">
        <w:trPr>
          <w:trHeight w:val="340"/>
        </w:trPr>
        <w:tc>
          <w:tcPr>
            <w:tcW w:w="851" w:type="dxa"/>
            <w:vAlign w:val="center"/>
          </w:tcPr>
          <w:p w14:paraId="479732FB"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0E8BA9A5"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Wniosek o wydanie przepustek tymczasowych dla pojazdów</w:t>
            </w:r>
          </w:p>
        </w:tc>
        <w:tc>
          <w:tcPr>
            <w:tcW w:w="1418" w:type="dxa"/>
          </w:tcPr>
          <w:p w14:paraId="1EF7C5FB" w14:textId="77777777" w:rsidR="007A76EB" w:rsidRPr="00BF106D" w:rsidRDefault="007A76EB" w:rsidP="00E130EF">
            <w:pPr>
              <w:spacing w:after="200" w:line="276" w:lineRule="auto"/>
              <w:contextualSpacing/>
              <w:jc w:val="center"/>
              <w:rPr>
                <w:rFonts w:asciiTheme="minorHAnsi" w:hAnsiTheme="minorHAnsi"/>
                <w:color w:val="000000" w:themeColor="text1"/>
                <w:sz w:val="22"/>
                <w:szCs w:val="22"/>
                <w:lang w:eastAsia="en-US"/>
              </w:rPr>
            </w:pPr>
          </w:p>
          <w:p w14:paraId="2272FA03"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2FEE1809"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Instrukcja przepustkowa dla ruchu osobowego </w:t>
            </w:r>
            <w:r w:rsidR="00C724F3" w:rsidRPr="00BF106D">
              <w:rPr>
                <w:rFonts w:asciiTheme="minorHAnsi" w:hAnsiTheme="minorHAnsi"/>
                <w:color w:val="000000" w:themeColor="text1"/>
                <w:sz w:val="22"/>
                <w:szCs w:val="22"/>
                <w:lang w:eastAsia="en-US"/>
              </w:rPr>
              <w:br/>
            </w:r>
            <w:r w:rsidRPr="00BF106D">
              <w:rPr>
                <w:rFonts w:asciiTheme="minorHAnsi" w:hAnsiTheme="minorHAnsi"/>
                <w:color w:val="000000" w:themeColor="text1"/>
                <w:sz w:val="22"/>
                <w:szCs w:val="22"/>
                <w:lang w:eastAsia="en-US"/>
              </w:rPr>
              <w:t>i pojazdów nr I/DK/B/35/2008</w:t>
            </w:r>
          </w:p>
        </w:tc>
      </w:tr>
      <w:tr w:rsidR="002A062D" w:rsidRPr="00BF106D" w14:paraId="4E4072B4" w14:textId="77777777" w:rsidTr="007A76EB">
        <w:trPr>
          <w:trHeight w:val="340"/>
        </w:trPr>
        <w:tc>
          <w:tcPr>
            <w:tcW w:w="851" w:type="dxa"/>
            <w:vAlign w:val="center"/>
          </w:tcPr>
          <w:p w14:paraId="5CE47DCC"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44BAF398"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Wniosek – zezwolenie na wjazd i parkowanie na terenie obiektów energetycznych</w:t>
            </w:r>
          </w:p>
        </w:tc>
        <w:tc>
          <w:tcPr>
            <w:tcW w:w="1418" w:type="dxa"/>
          </w:tcPr>
          <w:p w14:paraId="531FEB0E" w14:textId="77777777" w:rsidR="007A76EB" w:rsidRPr="00BF106D" w:rsidRDefault="007A76EB" w:rsidP="00E130EF">
            <w:pPr>
              <w:spacing w:after="200" w:line="276" w:lineRule="auto"/>
              <w:contextualSpacing/>
              <w:jc w:val="center"/>
              <w:rPr>
                <w:rFonts w:asciiTheme="minorHAnsi" w:hAnsiTheme="minorHAnsi"/>
                <w:color w:val="000000" w:themeColor="text1"/>
                <w:sz w:val="22"/>
                <w:szCs w:val="22"/>
                <w:lang w:eastAsia="en-US"/>
              </w:rPr>
            </w:pPr>
          </w:p>
          <w:p w14:paraId="0A8953F4"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51665F47" w14:textId="77777777" w:rsidR="00C724F3"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Instrukcja przepustkowa dla ruchu osobowego</w:t>
            </w:r>
          </w:p>
          <w:p w14:paraId="5F620401"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i pojazdów nr I/DK/B/35/2008</w:t>
            </w:r>
          </w:p>
        </w:tc>
      </w:tr>
      <w:tr w:rsidR="002A062D" w:rsidRPr="00BF106D" w14:paraId="2BB87F05" w14:textId="77777777" w:rsidTr="007A76EB">
        <w:trPr>
          <w:trHeight w:val="340"/>
        </w:trPr>
        <w:tc>
          <w:tcPr>
            <w:tcW w:w="851" w:type="dxa"/>
            <w:vAlign w:val="center"/>
          </w:tcPr>
          <w:p w14:paraId="197D4327"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7585E7E3" w14:textId="77777777" w:rsidR="005C6792" w:rsidRPr="00BF106D" w:rsidRDefault="005C6792" w:rsidP="00041C26">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Wykazy pracowników skierowanych do wykonywania prac na rzecz ENEA Elektrownia Połaniec S.A. wraz z </w:t>
            </w:r>
            <w:r w:rsidRPr="00BF106D">
              <w:rPr>
                <w:rFonts w:asciiTheme="minorHAnsi" w:hAnsiTheme="minorHAnsi"/>
                <w:color w:val="000000" w:themeColor="text1"/>
                <w:sz w:val="22"/>
                <w:szCs w:val="22"/>
                <w:lang w:eastAsia="en-US"/>
              </w:rPr>
              <w:lastRenderedPageBreak/>
              <w:t xml:space="preserve">podwykonawcami (Załącznik Z1 dokumentu związanego nr </w:t>
            </w:r>
            <w:r w:rsidR="00C724F3" w:rsidRPr="00BF106D">
              <w:rPr>
                <w:rFonts w:asciiTheme="minorHAnsi" w:hAnsiTheme="minorHAnsi"/>
                <w:color w:val="000000" w:themeColor="text1"/>
                <w:sz w:val="22"/>
                <w:szCs w:val="22"/>
                <w:lang w:eastAsia="en-US"/>
              </w:rPr>
              <w:t>4</w:t>
            </w:r>
            <w:r w:rsidRPr="00BF106D">
              <w:rPr>
                <w:rFonts w:asciiTheme="minorHAnsi" w:hAnsiTheme="minorHAnsi"/>
                <w:color w:val="000000" w:themeColor="text1"/>
                <w:sz w:val="22"/>
                <w:szCs w:val="22"/>
                <w:lang w:eastAsia="en-US"/>
              </w:rPr>
              <w:t xml:space="preserve"> do IOBP)</w:t>
            </w:r>
          </w:p>
        </w:tc>
        <w:tc>
          <w:tcPr>
            <w:tcW w:w="1418" w:type="dxa"/>
          </w:tcPr>
          <w:p w14:paraId="2D1DDC90"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lastRenderedPageBreak/>
              <w:t>x</w:t>
            </w:r>
          </w:p>
        </w:tc>
        <w:tc>
          <w:tcPr>
            <w:tcW w:w="2410" w:type="dxa"/>
          </w:tcPr>
          <w:p w14:paraId="6DA345C5"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Instrukcja organizacji bezpiecznej pracy</w:t>
            </w:r>
            <w:r w:rsidR="00C724F3" w:rsidRPr="00BF106D">
              <w:rPr>
                <w:rFonts w:asciiTheme="minorHAnsi" w:hAnsiTheme="minorHAnsi"/>
                <w:color w:val="000000" w:themeColor="text1"/>
                <w:sz w:val="22"/>
                <w:szCs w:val="22"/>
                <w:lang w:eastAsia="en-US"/>
              </w:rPr>
              <w:br/>
            </w:r>
            <w:r w:rsidRPr="00BF106D">
              <w:rPr>
                <w:rFonts w:asciiTheme="minorHAnsi" w:hAnsiTheme="minorHAnsi"/>
                <w:color w:val="000000" w:themeColor="text1"/>
                <w:sz w:val="22"/>
                <w:szCs w:val="22"/>
                <w:lang w:eastAsia="en-US"/>
              </w:rPr>
              <w:t xml:space="preserve"> w Enea Elektrownia </w:t>
            </w:r>
            <w:r w:rsidRPr="00BF106D">
              <w:rPr>
                <w:rFonts w:asciiTheme="minorHAnsi" w:hAnsiTheme="minorHAnsi"/>
                <w:color w:val="000000" w:themeColor="text1"/>
                <w:sz w:val="22"/>
                <w:szCs w:val="22"/>
                <w:lang w:eastAsia="en-US"/>
              </w:rPr>
              <w:lastRenderedPageBreak/>
              <w:t xml:space="preserve">Połaniec S.A nr I/DB/B/20/2013 </w:t>
            </w:r>
          </w:p>
        </w:tc>
      </w:tr>
      <w:tr w:rsidR="002A062D" w:rsidRPr="00BF106D" w14:paraId="4B7F0AC8" w14:textId="77777777" w:rsidTr="007A76EB">
        <w:trPr>
          <w:trHeight w:val="340"/>
        </w:trPr>
        <w:tc>
          <w:tcPr>
            <w:tcW w:w="851" w:type="dxa"/>
            <w:vAlign w:val="center"/>
          </w:tcPr>
          <w:p w14:paraId="5FED9E62"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39E1FEF4" w14:textId="77777777" w:rsidR="005C6792" w:rsidRPr="00BF106D" w:rsidRDefault="005C6792" w:rsidP="00041C26">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Karta Informacyjna Bezpieczeństwa i Higieny Pracy dla Wykonawców – Z2 (Załącznik do zgłoszenia Z1 dokumentu związanego nr </w:t>
            </w:r>
            <w:r w:rsidR="00C724F3" w:rsidRPr="00BF106D">
              <w:rPr>
                <w:rFonts w:asciiTheme="minorHAnsi" w:hAnsiTheme="minorHAnsi"/>
                <w:color w:val="000000" w:themeColor="text1"/>
                <w:sz w:val="22"/>
                <w:szCs w:val="22"/>
                <w:lang w:eastAsia="en-US"/>
              </w:rPr>
              <w:t>4</w:t>
            </w:r>
            <w:r w:rsidRPr="00BF106D">
              <w:rPr>
                <w:rFonts w:asciiTheme="minorHAnsi" w:hAnsiTheme="minorHAnsi"/>
                <w:color w:val="000000" w:themeColor="text1"/>
                <w:sz w:val="22"/>
                <w:szCs w:val="22"/>
                <w:lang w:eastAsia="en-US"/>
              </w:rPr>
              <w:t xml:space="preserve"> do IOBP)</w:t>
            </w:r>
          </w:p>
        </w:tc>
        <w:tc>
          <w:tcPr>
            <w:tcW w:w="1418" w:type="dxa"/>
          </w:tcPr>
          <w:p w14:paraId="2DFE98F4"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1B3E98F7"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Instrukcja organizacji bezpiecznej pracy </w:t>
            </w:r>
            <w:r w:rsidR="00C724F3" w:rsidRPr="00BF106D">
              <w:rPr>
                <w:rFonts w:asciiTheme="minorHAnsi" w:hAnsiTheme="minorHAnsi"/>
                <w:color w:val="000000" w:themeColor="text1"/>
                <w:sz w:val="22"/>
                <w:szCs w:val="22"/>
                <w:lang w:eastAsia="en-US"/>
              </w:rPr>
              <w:br/>
            </w:r>
            <w:r w:rsidRPr="00BF106D">
              <w:rPr>
                <w:rFonts w:asciiTheme="minorHAnsi" w:hAnsiTheme="minorHAnsi"/>
                <w:color w:val="000000" w:themeColor="text1"/>
                <w:sz w:val="22"/>
                <w:szCs w:val="22"/>
                <w:lang w:eastAsia="en-US"/>
              </w:rPr>
              <w:t>w Enea Elektrownia Połaniec S.A nr I/DB/B/20/2013</w:t>
            </w:r>
          </w:p>
        </w:tc>
      </w:tr>
      <w:tr w:rsidR="002A062D" w:rsidRPr="00BF106D" w14:paraId="1DF0AD44" w14:textId="77777777" w:rsidTr="007A76EB">
        <w:trPr>
          <w:trHeight w:val="340"/>
        </w:trPr>
        <w:tc>
          <w:tcPr>
            <w:tcW w:w="851" w:type="dxa"/>
            <w:vAlign w:val="center"/>
          </w:tcPr>
          <w:p w14:paraId="63CD6655"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59DBB640"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Zakres prac</w:t>
            </w:r>
          </w:p>
          <w:p w14:paraId="5CEB9A40" w14:textId="77777777" w:rsidR="005C6792" w:rsidRPr="00BF106D" w:rsidRDefault="005C6792" w:rsidP="00041C26">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(uzgodniony i zatwierdzony)</w:t>
            </w:r>
          </w:p>
        </w:tc>
        <w:tc>
          <w:tcPr>
            <w:tcW w:w="1418" w:type="dxa"/>
          </w:tcPr>
          <w:p w14:paraId="558983C2" w14:textId="77777777" w:rsidR="005C6792" w:rsidRPr="00BF106D" w:rsidRDefault="00AC4EE9"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179082A5"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5F46BD9D" w14:textId="77777777" w:rsidTr="007A76EB">
        <w:trPr>
          <w:trHeight w:val="340"/>
        </w:trPr>
        <w:tc>
          <w:tcPr>
            <w:tcW w:w="851" w:type="dxa"/>
            <w:vAlign w:val="center"/>
          </w:tcPr>
          <w:p w14:paraId="3533BB75"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1CAB425C"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Harmonogram realizacji prac </w:t>
            </w:r>
          </w:p>
          <w:p w14:paraId="711D8881" w14:textId="77777777" w:rsidR="005C6792" w:rsidRPr="00BF106D" w:rsidRDefault="005C6792" w:rsidP="00041C26">
            <w:pPr>
              <w:spacing w:after="200" w:line="276" w:lineRule="auto"/>
              <w:contextualSpacing/>
              <w:rPr>
                <w:rFonts w:asciiTheme="minorHAnsi" w:hAnsiTheme="minorHAnsi"/>
                <w:b/>
                <w:i/>
                <w:color w:val="000000" w:themeColor="text1"/>
                <w:sz w:val="22"/>
                <w:szCs w:val="22"/>
                <w:lang w:eastAsia="en-US"/>
              </w:rPr>
            </w:pPr>
            <w:r w:rsidRPr="00BF106D">
              <w:rPr>
                <w:rFonts w:asciiTheme="minorHAnsi" w:hAnsiTheme="minorHAnsi"/>
                <w:color w:val="000000" w:themeColor="text1"/>
                <w:sz w:val="22"/>
                <w:szCs w:val="22"/>
                <w:lang w:eastAsia="en-US"/>
              </w:rPr>
              <w:t xml:space="preserve">(uzgodniony i zatwierdzony) </w:t>
            </w:r>
          </w:p>
        </w:tc>
        <w:tc>
          <w:tcPr>
            <w:tcW w:w="1418" w:type="dxa"/>
          </w:tcPr>
          <w:p w14:paraId="150AA8D7"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54FBE9D7"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50A4FB90" w14:textId="77777777" w:rsidTr="007A76EB">
        <w:trPr>
          <w:trHeight w:val="340"/>
        </w:trPr>
        <w:tc>
          <w:tcPr>
            <w:tcW w:w="851" w:type="dxa"/>
            <w:vAlign w:val="center"/>
          </w:tcPr>
          <w:p w14:paraId="37E50814" w14:textId="77777777" w:rsidR="005C6792" w:rsidRPr="00BF106D" w:rsidRDefault="005C6792" w:rsidP="00DE3D0F">
            <w:pPr>
              <w:numPr>
                <w:ilvl w:val="0"/>
                <w:numId w:val="7"/>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6873AB26"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Przewidywany - Plan odpadów przewidzia</w:t>
            </w:r>
            <w:r w:rsidR="007A76EB" w:rsidRPr="00BF106D">
              <w:rPr>
                <w:rFonts w:asciiTheme="minorHAnsi" w:hAnsiTheme="minorHAnsi"/>
                <w:color w:val="000000" w:themeColor="text1"/>
                <w:sz w:val="22"/>
                <w:szCs w:val="22"/>
                <w:lang w:eastAsia="en-US"/>
              </w:rPr>
              <w:t xml:space="preserve">nych do wytworzenia </w:t>
            </w:r>
            <w:r w:rsidRPr="00BF106D">
              <w:rPr>
                <w:rFonts w:asciiTheme="minorHAnsi" w:hAnsiTheme="minorHAnsi"/>
                <w:color w:val="000000" w:themeColor="text1"/>
                <w:sz w:val="22"/>
                <w:szCs w:val="22"/>
                <w:lang w:eastAsia="en-US"/>
              </w:rPr>
              <w:t xml:space="preserve">w związku z realizowaną umową rynkową, zawierający prognozę : rodzaju odpadów, ilości oraz planowanych sposobach ich zagospodarowania </w:t>
            </w:r>
            <w:r w:rsidR="00041C26" w:rsidRPr="00BF106D">
              <w:rPr>
                <w:rFonts w:asciiTheme="minorHAnsi" w:hAnsiTheme="minorHAnsi"/>
                <w:color w:val="000000" w:themeColor="text1"/>
                <w:sz w:val="22"/>
                <w:szCs w:val="22"/>
                <w:lang w:eastAsia="en-US"/>
              </w:rPr>
              <w:br/>
            </w:r>
            <w:r w:rsidRPr="00BF106D">
              <w:rPr>
                <w:rFonts w:asciiTheme="minorHAnsi" w:hAnsiTheme="minorHAnsi"/>
                <w:color w:val="000000" w:themeColor="text1"/>
                <w:sz w:val="22"/>
                <w:szCs w:val="22"/>
                <w:lang w:eastAsia="en-US"/>
              </w:rPr>
              <w:t>(Załącznik Z-2)</w:t>
            </w:r>
          </w:p>
        </w:tc>
        <w:tc>
          <w:tcPr>
            <w:tcW w:w="1418" w:type="dxa"/>
          </w:tcPr>
          <w:p w14:paraId="3879C060" w14:textId="77777777" w:rsidR="007A76EB" w:rsidRPr="00BF106D" w:rsidRDefault="007A76EB" w:rsidP="00E130EF">
            <w:pPr>
              <w:spacing w:after="200" w:line="276" w:lineRule="auto"/>
              <w:contextualSpacing/>
              <w:jc w:val="center"/>
              <w:rPr>
                <w:rFonts w:asciiTheme="minorHAnsi" w:hAnsiTheme="minorHAnsi"/>
                <w:color w:val="000000" w:themeColor="text1"/>
                <w:sz w:val="22"/>
                <w:szCs w:val="22"/>
                <w:lang w:eastAsia="en-US"/>
              </w:rPr>
            </w:pPr>
          </w:p>
          <w:p w14:paraId="31D5E81C" w14:textId="77777777" w:rsidR="005C6792" w:rsidRPr="00BF106D" w:rsidRDefault="002F3370"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76364DB7" w14:textId="77777777" w:rsidR="00C724F3"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Instrukcja postępowania z odpadami wytworzonymi </w:t>
            </w:r>
          </w:p>
          <w:p w14:paraId="1C5053A1"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w  Elektrowni Połaniec  nr I/TQ/P/41/2014</w:t>
            </w:r>
          </w:p>
        </w:tc>
      </w:tr>
      <w:tr w:rsidR="002A062D" w:rsidRPr="00BF106D" w14:paraId="0F654E4E" w14:textId="77777777" w:rsidTr="00E130EF">
        <w:trPr>
          <w:trHeight w:val="340"/>
        </w:trPr>
        <w:tc>
          <w:tcPr>
            <w:tcW w:w="851" w:type="dxa"/>
            <w:vAlign w:val="center"/>
          </w:tcPr>
          <w:p w14:paraId="6453A65E" w14:textId="77777777" w:rsidR="005C6792" w:rsidRPr="00BF106D" w:rsidRDefault="005C6792" w:rsidP="00E130EF">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B</w:t>
            </w:r>
          </w:p>
        </w:tc>
        <w:tc>
          <w:tcPr>
            <w:tcW w:w="7088" w:type="dxa"/>
            <w:gridSpan w:val="2"/>
            <w:vAlign w:val="center"/>
          </w:tcPr>
          <w:p w14:paraId="782242EE" w14:textId="77777777" w:rsidR="005C6792" w:rsidRPr="00BF106D" w:rsidRDefault="005C6792" w:rsidP="007A76EB">
            <w:pPr>
              <w:spacing w:after="200" w:line="276" w:lineRule="auto"/>
              <w:ind w:left="284" w:hanging="250"/>
              <w:contextualSpacing/>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W TRAKCIE  REALIZACJI  PRAC</w:t>
            </w:r>
            <w:r w:rsidR="007A76EB" w:rsidRPr="00BF106D">
              <w:rPr>
                <w:rFonts w:asciiTheme="minorHAnsi" w:hAnsiTheme="minorHAnsi"/>
                <w:b/>
                <w:i/>
                <w:color w:val="000000" w:themeColor="text1"/>
                <w:sz w:val="22"/>
                <w:szCs w:val="22"/>
                <w:lang w:eastAsia="en-US"/>
              </w:rPr>
              <w:t>:</w:t>
            </w:r>
          </w:p>
        </w:tc>
        <w:tc>
          <w:tcPr>
            <w:tcW w:w="2410" w:type="dxa"/>
          </w:tcPr>
          <w:p w14:paraId="556E9C0C" w14:textId="77777777" w:rsidR="005C6792" w:rsidRPr="00BF106D" w:rsidRDefault="005C6792" w:rsidP="00E130EF">
            <w:pPr>
              <w:spacing w:after="200" w:line="276" w:lineRule="auto"/>
              <w:ind w:left="284" w:hanging="250"/>
              <w:contextualSpacing/>
              <w:rPr>
                <w:rFonts w:asciiTheme="minorHAnsi" w:hAnsiTheme="minorHAnsi"/>
                <w:b/>
                <w:i/>
                <w:color w:val="000000" w:themeColor="text1"/>
                <w:sz w:val="22"/>
                <w:szCs w:val="22"/>
                <w:lang w:eastAsia="en-US"/>
              </w:rPr>
            </w:pPr>
          </w:p>
        </w:tc>
      </w:tr>
      <w:tr w:rsidR="002A062D" w:rsidRPr="00BF106D" w14:paraId="236AEB16" w14:textId="77777777" w:rsidTr="007A76EB">
        <w:trPr>
          <w:trHeight w:val="340"/>
        </w:trPr>
        <w:tc>
          <w:tcPr>
            <w:tcW w:w="851" w:type="dxa"/>
            <w:vAlign w:val="center"/>
          </w:tcPr>
          <w:p w14:paraId="3C79C6ED" w14:textId="77777777" w:rsidR="005C6792" w:rsidRPr="00BF106D" w:rsidRDefault="005C6792" w:rsidP="00DE3D0F">
            <w:pPr>
              <w:numPr>
                <w:ilvl w:val="0"/>
                <w:numId w:val="6"/>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26D13B9B" w14:textId="77777777" w:rsidR="005C6792" w:rsidRPr="00BF106D" w:rsidRDefault="005C6792" w:rsidP="00E130EF">
            <w:pPr>
              <w:spacing w:after="200"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Raport z inspekcji wizualnej </w:t>
            </w:r>
          </w:p>
        </w:tc>
        <w:tc>
          <w:tcPr>
            <w:tcW w:w="1418" w:type="dxa"/>
          </w:tcPr>
          <w:p w14:paraId="43E8640D"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c>
          <w:tcPr>
            <w:tcW w:w="2410" w:type="dxa"/>
          </w:tcPr>
          <w:p w14:paraId="45533026"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27125670" w14:textId="77777777" w:rsidTr="007A76EB">
        <w:trPr>
          <w:trHeight w:val="340"/>
        </w:trPr>
        <w:tc>
          <w:tcPr>
            <w:tcW w:w="851" w:type="dxa"/>
            <w:vAlign w:val="center"/>
          </w:tcPr>
          <w:p w14:paraId="57C97731" w14:textId="77777777" w:rsidR="005C6792" w:rsidRPr="00BF106D" w:rsidRDefault="005C6792" w:rsidP="00DE3D0F">
            <w:pPr>
              <w:numPr>
                <w:ilvl w:val="0"/>
                <w:numId w:val="6"/>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66EE8896" w14:textId="77777777" w:rsidR="005C6792" w:rsidRPr="00BF106D" w:rsidRDefault="005C6792" w:rsidP="00E130EF">
            <w:pPr>
              <w:spacing w:after="200"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Tygodniowy raport realizacji prac wraz z aspektami BHP</w:t>
            </w:r>
          </w:p>
        </w:tc>
        <w:tc>
          <w:tcPr>
            <w:tcW w:w="1418" w:type="dxa"/>
          </w:tcPr>
          <w:p w14:paraId="67FAD102" w14:textId="77777777" w:rsidR="005C6792" w:rsidRPr="00BF106D" w:rsidRDefault="002F3370"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1C3136DC"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6A57AE14" w14:textId="77777777" w:rsidTr="007A76EB">
        <w:trPr>
          <w:trHeight w:val="340"/>
        </w:trPr>
        <w:tc>
          <w:tcPr>
            <w:tcW w:w="851" w:type="dxa"/>
            <w:vAlign w:val="center"/>
          </w:tcPr>
          <w:p w14:paraId="058AC93A" w14:textId="77777777" w:rsidR="005C6792" w:rsidRPr="00BF106D" w:rsidRDefault="005C6792" w:rsidP="00DE3D0F">
            <w:pPr>
              <w:numPr>
                <w:ilvl w:val="0"/>
                <w:numId w:val="6"/>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385674F0"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Dokumentacja fotograficzna</w:t>
            </w:r>
          </w:p>
          <w:p w14:paraId="67D0DDDF"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 ( stan zastany )</w:t>
            </w:r>
          </w:p>
        </w:tc>
        <w:tc>
          <w:tcPr>
            <w:tcW w:w="1418" w:type="dxa"/>
          </w:tcPr>
          <w:p w14:paraId="52DCA72D" w14:textId="77777777" w:rsidR="005C6792" w:rsidRPr="00BF106D" w:rsidDel="001C5765" w:rsidRDefault="005C6792" w:rsidP="00E130EF">
            <w:pPr>
              <w:spacing w:after="200" w:line="276" w:lineRule="auto"/>
              <w:contextualSpacing/>
              <w:jc w:val="center"/>
              <w:rPr>
                <w:rFonts w:asciiTheme="minorHAnsi" w:hAnsiTheme="minorHAnsi"/>
                <w:color w:val="000000" w:themeColor="text1"/>
                <w:sz w:val="22"/>
                <w:szCs w:val="22"/>
                <w:lang w:eastAsia="en-US"/>
              </w:rPr>
            </w:pPr>
          </w:p>
        </w:tc>
        <w:tc>
          <w:tcPr>
            <w:tcW w:w="2410" w:type="dxa"/>
          </w:tcPr>
          <w:p w14:paraId="76064A27"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4C479519" w14:textId="77777777" w:rsidTr="007A76EB">
        <w:trPr>
          <w:trHeight w:val="340"/>
        </w:trPr>
        <w:tc>
          <w:tcPr>
            <w:tcW w:w="851" w:type="dxa"/>
            <w:vAlign w:val="center"/>
          </w:tcPr>
          <w:p w14:paraId="40BE3578" w14:textId="77777777" w:rsidR="005C6792" w:rsidRPr="00BF106D" w:rsidRDefault="005C6792" w:rsidP="00DE3D0F">
            <w:pPr>
              <w:numPr>
                <w:ilvl w:val="0"/>
                <w:numId w:val="6"/>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5C160E44"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Uzgodnienia zmiany zakresu prac </w:t>
            </w:r>
          </w:p>
          <w:p w14:paraId="552E2017"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 uzgodniony przez strony i zatwierdzony ) </w:t>
            </w:r>
          </w:p>
        </w:tc>
        <w:tc>
          <w:tcPr>
            <w:tcW w:w="1418" w:type="dxa"/>
          </w:tcPr>
          <w:p w14:paraId="659206F1" w14:textId="77777777" w:rsidR="005C6792" w:rsidRPr="00BF106D" w:rsidRDefault="00731419"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2E213DAB"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1308F5B3" w14:textId="77777777" w:rsidTr="007A76EB">
        <w:trPr>
          <w:trHeight w:val="340"/>
        </w:trPr>
        <w:tc>
          <w:tcPr>
            <w:tcW w:w="851" w:type="dxa"/>
            <w:vAlign w:val="center"/>
          </w:tcPr>
          <w:p w14:paraId="712FC0F6" w14:textId="77777777" w:rsidR="005C6792" w:rsidRPr="00BF106D" w:rsidRDefault="005C6792" w:rsidP="00DE3D0F">
            <w:pPr>
              <w:numPr>
                <w:ilvl w:val="0"/>
                <w:numId w:val="6"/>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500A9840"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Zmiany harmonogramu realizacji prac </w:t>
            </w:r>
          </w:p>
          <w:p w14:paraId="417FA4E5"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 uzgodniony przez strony i zatwierdzony ) </w:t>
            </w:r>
          </w:p>
        </w:tc>
        <w:tc>
          <w:tcPr>
            <w:tcW w:w="1418" w:type="dxa"/>
          </w:tcPr>
          <w:p w14:paraId="58E5B045" w14:textId="77777777" w:rsidR="005C6792" w:rsidRPr="00BF106D" w:rsidRDefault="00731419"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7EA8210D"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6DA95199" w14:textId="77777777" w:rsidTr="00E130EF">
        <w:trPr>
          <w:trHeight w:val="340"/>
        </w:trPr>
        <w:tc>
          <w:tcPr>
            <w:tcW w:w="851" w:type="dxa"/>
            <w:vAlign w:val="center"/>
          </w:tcPr>
          <w:p w14:paraId="59C67ECF" w14:textId="77777777" w:rsidR="005C6792" w:rsidRPr="00BF106D" w:rsidRDefault="005C6792" w:rsidP="00E130EF">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C</w:t>
            </w:r>
          </w:p>
        </w:tc>
        <w:tc>
          <w:tcPr>
            <w:tcW w:w="7088" w:type="dxa"/>
            <w:gridSpan w:val="2"/>
            <w:vAlign w:val="center"/>
          </w:tcPr>
          <w:p w14:paraId="2EFBC08A" w14:textId="77777777" w:rsidR="005C6792" w:rsidRPr="00BF106D" w:rsidRDefault="005C6792" w:rsidP="007A76EB">
            <w:pPr>
              <w:spacing w:after="200" w:line="276" w:lineRule="auto"/>
              <w:jc w:val="center"/>
              <w:rPr>
                <w:rFonts w:asciiTheme="minorHAnsi" w:hAnsiTheme="minorHAnsi"/>
                <w:b/>
                <w:i/>
                <w:color w:val="000000" w:themeColor="text1"/>
                <w:sz w:val="22"/>
                <w:szCs w:val="22"/>
                <w:lang w:eastAsia="en-US"/>
              </w:rPr>
            </w:pPr>
            <w:r w:rsidRPr="00BF106D">
              <w:rPr>
                <w:rFonts w:asciiTheme="minorHAnsi" w:hAnsiTheme="minorHAnsi"/>
                <w:b/>
                <w:i/>
                <w:color w:val="000000" w:themeColor="text1"/>
                <w:sz w:val="22"/>
                <w:szCs w:val="22"/>
                <w:lang w:eastAsia="en-US"/>
              </w:rPr>
              <w:t>PO  ZAKOŃCZENIU  PRAC</w:t>
            </w:r>
            <w:r w:rsidR="007A76EB" w:rsidRPr="00BF106D">
              <w:rPr>
                <w:rFonts w:asciiTheme="minorHAnsi" w:hAnsiTheme="minorHAnsi"/>
                <w:b/>
                <w:i/>
                <w:color w:val="000000" w:themeColor="text1"/>
                <w:sz w:val="22"/>
                <w:szCs w:val="22"/>
                <w:lang w:eastAsia="en-US"/>
              </w:rPr>
              <w:t>:</w:t>
            </w:r>
          </w:p>
        </w:tc>
        <w:tc>
          <w:tcPr>
            <w:tcW w:w="2410" w:type="dxa"/>
          </w:tcPr>
          <w:p w14:paraId="0B1632D8" w14:textId="77777777" w:rsidR="005C6792" w:rsidRPr="00BF106D" w:rsidRDefault="005C6792" w:rsidP="00E130EF">
            <w:pPr>
              <w:spacing w:after="200" w:line="276" w:lineRule="auto"/>
              <w:rPr>
                <w:rFonts w:asciiTheme="minorHAnsi" w:hAnsiTheme="minorHAnsi"/>
                <w:b/>
                <w:i/>
                <w:color w:val="000000" w:themeColor="text1"/>
                <w:sz w:val="22"/>
                <w:szCs w:val="22"/>
                <w:lang w:eastAsia="en-US"/>
              </w:rPr>
            </w:pPr>
          </w:p>
        </w:tc>
      </w:tr>
      <w:tr w:rsidR="002A062D" w:rsidRPr="00BF106D" w14:paraId="1A480436" w14:textId="77777777" w:rsidTr="007A76EB">
        <w:trPr>
          <w:trHeight w:val="340"/>
        </w:trPr>
        <w:tc>
          <w:tcPr>
            <w:tcW w:w="851" w:type="dxa"/>
            <w:vAlign w:val="center"/>
          </w:tcPr>
          <w:p w14:paraId="13AC3F37" w14:textId="77777777" w:rsidR="005C6792" w:rsidRPr="00BF106D" w:rsidRDefault="005C6792" w:rsidP="00DE3D0F">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5201D25C"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Poświadczenia / Oświadczenia</w:t>
            </w:r>
          </w:p>
        </w:tc>
        <w:tc>
          <w:tcPr>
            <w:tcW w:w="1418" w:type="dxa"/>
          </w:tcPr>
          <w:p w14:paraId="2AEFE1CC"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4FB628CC"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69F7F7AA" w14:textId="77777777" w:rsidTr="007A76EB">
        <w:trPr>
          <w:trHeight w:val="340"/>
        </w:trPr>
        <w:tc>
          <w:tcPr>
            <w:tcW w:w="851" w:type="dxa"/>
            <w:vAlign w:val="center"/>
          </w:tcPr>
          <w:p w14:paraId="57D646E2" w14:textId="77777777" w:rsidR="005C6792" w:rsidRPr="00BF106D" w:rsidRDefault="005C6792" w:rsidP="00DE3D0F">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526A3FF1" w14:textId="77777777" w:rsidR="005C6792" w:rsidRPr="00BF106D" w:rsidRDefault="005C6792" w:rsidP="00E130EF">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Zgłoszenie gotowości urządzeń do odbioru</w:t>
            </w:r>
          </w:p>
        </w:tc>
        <w:tc>
          <w:tcPr>
            <w:tcW w:w="1418" w:type="dxa"/>
          </w:tcPr>
          <w:p w14:paraId="5123D359" w14:textId="77777777" w:rsidR="005C6792" w:rsidRPr="00BF106D" w:rsidRDefault="00731419"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666FCC28"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388474D7" w14:textId="77777777" w:rsidTr="007A76EB">
        <w:trPr>
          <w:trHeight w:val="340"/>
        </w:trPr>
        <w:tc>
          <w:tcPr>
            <w:tcW w:w="851" w:type="dxa"/>
            <w:vAlign w:val="center"/>
          </w:tcPr>
          <w:p w14:paraId="68E52C7E" w14:textId="77777777" w:rsidR="005C6792" w:rsidRPr="00BF106D" w:rsidRDefault="005C6792" w:rsidP="00DE3D0F">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3AE8C1A7" w14:textId="77777777" w:rsidR="005C6792" w:rsidRPr="00BF106D" w:rsidRDefault="005C6792" w:rsidP="007A76EB">
            <w:pPr>
              <w:spacing w:after="200"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Raport końcowy z wykonanych prac zawierający uwagi / zalecenia dotyczące </w:t>
            </w:r>
            <w:r w:rsidR="007A76EB" w:rsidRPr="00BF106D">
              <w:rPr>
                <w:rFonts w:asciiTheme="minorHAnsi" w:hAnsiTheme="minorHAnsi"/>
                <w:color w:val="000000" w:themeColor="text1"/>
                <w:sz w:val="22"/>
                <w:szCs w:val="22"/>
                <w:lang w:eastAsia="en-US"/>
              </w:rPr>
              <w:t>wykona</w:t>
            </w:r>
            <w:r w:rsidRPr="00BF106D">
              <w:rPr>
                <w:rFonts w:asciiTheme="minorHAnsi" w:hAnsiTheme="minorHAnsi"/>
                <w:color w:val="000000" w:themeColor="text1"/>
                <w:sz w:val="22"/>
                <w:szCs w:val="22"/>
                <w:lang w:eastAsia="en-US"/>
              </w:rPr>
              <w:t>n</w:t>
            </w:r>
            <w:r w:rsidR="00913942" w:rsidRPr="00BF106D">
              <w:rPr>
                <w:rFonts w:asciiTheme="minorHAnsi" w:hAnsiTheme="minorHAnsi"/>
                <w:color w:val="000000" w:themeColor="text1"/>
                <w:sz w:val="22"/>
                <w:szCs w:val="22"/>
                <w:lang w:eastAsia="en-US"/>
              </w:rPr>
              <w:t>ego urządzenia</w:t>
            </w:r>
            <w:r w:rsidR="007A76EB" w:rsidRPr="00BF106D">
              <w:rPr>
                <w:rFonts w:asciiTheme="minorHAnsi" w:hAnsiTheme="minorHAnsi"/>
                <w:color w:val="000000" w:themeColor="text1"/>
                <w:sz w:val="22"/>
                <w:szCs w:val="22"/>
                <w:lang w:eastAsia="en-US"/>
              </w:rPr>
              <w:t>*</w:t>
            </w:r>
            <w:r w:rsidR="00913942" w:rsidRPr="00BF106D">
              <w:rPr>
                <w:rFonts w:asciiTheme="minorHAnsi" w:hAnsiTheme="minorHAnsi"/>
                <w:color w:val="000000" w:themeColor="text1"/>
                <w:sz w:val="22"/>
                <w:szCs w:val="22"/>
                <w:lang w:eastAsia="en-US"/>
              </w:rPr>
              <w:t>/obiektu</w:t>
            </w:r>
            <w:r w:rsidR="007A76EB" w:rsidRPr="00BF106D">
              <w:rPr>
                <w:rFonts w:asciiTheme="minorHAnsi" w:hAnsiTheme="minorHAnsi"/>
                <w:color w:val="000000" w:themeColor="text1"/>
                <w:sz w:val="22"/>
                <w:szCs w:val="22"/>
                <w:lang w:eastAsia="en-US"/>
              </w:rPr>
              <w:t>*</w:t>
            </w:r>
            <w:r w:rsidR="00913942" w:rsidRPr="00BF106D">
              <w:rPr>
                <w:rFonts w:asciiTheme="minorHAnsi" w:hAnsiTheme="minorHAnsi"/>
                <w:color w:val="000000" w:themeColor="text1"/>
                <w:sz w:val="22"/>
                <w:szCs w:val="22"/>
                <w:lang w:eastAsia="en-US"/>
              </w:rPr>
              <w:t xml:space="preserve">,  w tym </w:t>
            </w:r>
            <w:r w:rsidRPr="00BF106D">
              <w:rPr>
                <w:rFonts w:asciiTheme="minorHAnsi" w:hAnsiTheme="minorHAnsi"/>
                <w:color w:val="000000" w:themeColor="text1"/>
                <w:sz w:val="22"/>
                <w:szCs w:val="22"/>
                <w:lang w:eastAsia="en-US"/>
              </w:rPr>
              <w:t>układów i urządzeń współdziałających oraz dokumentację zdjęciową</w:t>
            </w:r>
          </w:p>
        </w:tc>
        <w:tc>
          <w:tcPr>
            <w:tcW w:w="1418" w:type="dxa"/>
          </w:tcPr>
          <w:p w14:paraId="0E5A0261" w14:textId="77777777" w:rsidR="005C6792" w:rsidRPr="00BF106D" w:rsidRDefault="00731419"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2E1A0D7E"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r w:rsidR="002A062D" w:rsidRPr="00BF106D" w14:paraId="7256FBC8" w14:textId="77777777" w:rsidTr="007A76EB">
        <w:trPr>
          <w:trHeight w:val="340"/>
        </w:trPr>
        <w:tc>
          <w:tcPr>
            <w:tcW w:w="851" w:type="dxa"/>
            <w:vAlign w:val="center"/>
          </w:tcPr>
          <w:p w14:paraId="4C831C52" w14:textId="77777777" w:rsidR="005C6792" w:rsidRPr="00BF106D" w:rsidRDefault="005C6792" w:rsidP="00DE3D0F">
            <w:pPr>
              <w:numPr>
                <w:ilvl w:val="0"/>
                <w:numId w:val="8"/>
              </w:numPr>
              <w:spacing w:after="200" w:line="276" w:lineRule="auto"/>
              <w:contextualSpacing/>
              <w:rPr>
                <w:rFonts w:asciiTheme="minorHAnsi" w:hAnsiTheme="minorHAnsi"/>
                <w:color w:val="000000" w:themeColor="text1"/>
                <w:sz w:val="22"/>
                <w:szCs w:val="22"/>
                <w:lang w:eastAsia="en-US"/>
              </w:rPr>
            </w:pPr>
          </w:p>
        </w:tc>
        <w:tc>
          <w:tcPr>
            <w:tcW w:w="5670" w:type="dxa"/>
            <w:vAlign w:val="center"/>
          </w:tcPr>
          <w:p w14:paraId="5CE242D0" w14:textId="77777777" w:rsidR="005C6792" w:rsidRPr="00BF106D" w:rsidRDefault="005C6792" w:rsidP="007A76EB">
            <w:pPr>
              <w:spacing w:line="276" w:lineRule="auto"/>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 xml:space="preserve">Protokoły odbiorów końcowy </w:t>
            </w:r>
          </w:p>
          <w:p w14:paraId="6F2A1B46" w14:textId="77777777" w:rsidR="005C6792" w:rsidRPr="00BF106D" w:rsidRDefault="001C42C0" w:rsidP="007A76EB">
            <w:pPr>
              <w:spacing w:line="276" w:lineRule="auto"/>
              <w:contextualSpacing/>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w:t>
            </w:r>
            <w:r w:rsidR="005C6792" w:rsidRPr="00BF106D">
              <w:rPr>
                <w:rFonts w:asciiTheme="minorHAnsi" w:hAnsiTheme="minorHAnsi"/>
                <w:color w:val="000000" w:themeColor="text1"/>
                <w:sz w:val="22"/>
                <w:szCs w:val="22"/>
                <w:lang w:eastAsia="en-US"/>
              </w:rPr>
              <w:t>uzgodni</w:t>
            </w:r>
            <w:r w:rsidRPr="00BF106D">
              <w:rPr>
                <w:rFonts w:asciiTheme="minorHAnsi" w:hAnsiTheme="minorHAnsi"/>
                <w:color w:val="000000" w:themeColor="text1"/>
                <w:sz w:val="22"/>
                <w:szCs w:val="22"/>
                <w:lang w:eastAsia="en-US"/>
              </w:rPr>
              <w:t>ony przez strony i zatwierdzony</w:t>
            </w:r>
            <w:r w:rsidR="005C6792" w:rsidRPr="00BF106D">
              <w:rPr>
                <w:rFonts w:asciiTheme="minorHAnsi" w:hAnsiTheme="minorHAnsi"/>
                <w:color w:val="000000" w:themeColor="text1"/>
                <w:sz w:val="22"/>
                <w:szCs w:val="22"/>
                <w:lang w:eastAsia="en-US"/>
              </w:rPr>
              <w:t>)</w:t>
            </w:r>
          </w:p>
        </w:tc>
        <w:tc>
          <w:tcPr>
            <w:tcW w:w="1418" w:type="dxa"/>
          </w:tcPr>
          <w:p w14:paraId="3D6533FB"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r w:rsidRPr="00BF106D">
              <w:rPr>
                <w:rFonts w:asciiTheme="minorHAnsi" w:hAnsiTheme="minorHAnsi"/>
                <w:color w:val="000000" w:themeColor="text1"/>
                <w:sz w:val="22"/>
                <w:szCs w:val="22"/>
                <w:lang w:eastAsia="en-US"/>
              </w:rPr>
              <w:t>x</w:t>
            </w:r>
          </w:p>
        </w:tc>
        <w:tc>
          <w:tcPr>
            <w:tcW w:w="2410" w:type="dxa"/>
          </w:tcPr>
          <w:p w14:paraId="6E87FF38" w14:textId="77777777" w:rsidR="005C6792" w:rsidRPr="00BF106D" w:rsidRDefault="005C6792" w:rsidP="00E130EF">
            <w:pPr>
              <w:spacing w:after="200" w:line="276" w:lineRule="auto"/>
              <w:contextualSpacing/>
              <w:jc w:val="center"/>
              <w:rPr>
                <w:rFonts w:asciiTheme="minorHAnsi" w:hAnsiTheme="minorHAnsi"/>
                <w:color w:val="000000" w:themeColor="text1"/>
                <w:sz w:val="22"/>
                <w:szCs w:val="22"/>
                <w:lang w:eastAsia="en-US"/>
              </w:rPr>
            </w:pPr>
          </w:p>
        </w:tc>
      </w:tr>
    </w:tbl>
    <w:p w14:paraId="0E060BFD" w14:textId="77777777" w:rsidR="005C6792" w:rsidRPr="00BF106D" w:rsidRDefault="005C6792" w:rsidP="00DE3D0F">
      <w:pPr>
        <w:pStyle w:val="Akapitzlist"/>
        <w:numPr>
          <w:ilvl w:val="0"/>
          <w:numId w:val="4"/>
        </w:numPr>
        <w:suppressAutoHyphens/>
        <w:spacing w:before="120" w:after="0"/>
        <w:jc w:val="both"/>
        <w:rPr>
          <w:rFonts w:asciiTheme="minorHAnsi" w:hAnsiTheme="minorHAnsi" w:cstheme="minorHAnsi"/>
          <w:color w:val="000000" w:themeColor="text1"/>
          <w:u w:val="single"/>
        </w:rPr>
      </w:pPr>
      <w:bookmarkStart w:id="23" w:name="_Toc490807360"/>
      <w:r w:rsidRPr="00BF106D">
        <w:rPr>
          <w:rFonts w:asciiTheme="minorHAnsi" w:hAnsiTheme="minorHAnsi" w:cstheme="minorHAnsi"/>
          <w:color w:val="000000" w:themeColor="text1"/>
          <w:u w:val="single"/>
        </w:rPr>
        <w:t>REGULACJE PRAWNE,P</w:t>
      </w:r>
      <w:bookmarkEnd w:id="23"/>
      <w:r w:rsidRPr="00BF106D">
        <w:rPr>
          <w:rFonts w:asciiTheme="minorHAnsi" w:hAnsiTheme="minorHAnsi" w:cstheme="minorHAnsi"/>
          <w:color w:val="000000" w:themeColor="text1"/>
          <w:u w:val="single"/>
        </w:rPr>
        <w:t>RZEPISY I NORMY</w:t>
      </w:r>
    </w:p>
    <w:p w14:paraId="1906A4C8" w14:textId="77777777" w:rsidR="005C6792" w:rsidRPr="00BF106D" w:rsidRDefault="005C6792" w:rsidP="00971BFE">
      <w:pPr>
        <w:pStyle w:val="Akapitzlist"/>
        <w:numPr>
          <w:ilvl w:val="1"/>
          <w:numId w:val="4"/>
        </w:numPr>
        <w:spacing w:after="160" w:line="259" w:lineRule="auto"/>
        <w:ind w:hanging="148"/>
        <w:jc w:val="both"/>
        <w:rPr>
          <w:rFonts w:asciiTheme="minorHAnsi" w:hAnsiTheme="minorHAnsi" w:cstheme="minorHAnsi"/>
          <w:color w:val="000000" w:themeColor="text1"/>
        </w:rPr>
      </w:pPr>
      <w:r w:rsidRPr="00BF106D">
        <w:rPr>
          <w:rFonts w:asciiTheme="minorHAnsi" w:hAnsiTheme="minorHAnsi" w:cstheme="minorHAnsi"/>
          <w:color w:val="000000" w:themeColor="text1"/>
        </w:rPr>
        <w:t xml:space="preserve">Wykonawca będzie przestrzegał polskich przepisów prawnych łącznie z instrukcjami </w:t>
      </w:r>
      <w:r w:rsidR="001C42C0" w:rsidRPr="00BF106D">
        <w:rPr>
          <w:rFonts w:asciiTheme="minorHAnsi" w:hAnsiTheme="minorHAnsi" w:cstheme="minorHAnsi"/>
          <w:color w:val="000000" w:themeColor="text1"/>
        </w:rPr>
        <w:br/>
      </w:r>
      <w:r w:rsidRPr="00BF106D">
        <w:rPr>
          <w:rFonts w:asciiTheme="minorHAnsi" w:hAnsiTheme="minorHAnsi" w:cstheme="minorHAnsi"/>
          <w:color w:val="000000" w:themeColor="text1"/>
        </w:rPr>
        <w:t>i przepisami wewnętrznych Zamawiającego takich jak dotyczące przepisów przeciwpożarowych i ubezpieczeniowych.</w:t>
      </w:r>
    </w:p>
    <w:p w14:paraId="2EEC4527" w14:textId="77777777" w:rsidR="005C6792" w:rsidRPr="00BF106D" w:rsidRDefault="005C6792" w:rsidP="00971BFE">
      <w:pPr>
        <w:pStyle w:val="Akapitzlist"/>
        <w:numPr>
          <w:ilvl w:val="1"/>
          <w:numId w:val="4"/>
        </w:numPr>
        <w:spacing w:after="160" w:line="259" w:lineRule="auto"/>
        <w:ind w:hanging="148"/>
        <w:jc w:val="both"/>
        <w:rPr>
          <w:rFonts w:asciiTheme="minorHAnsi" w:hAnsiTheme="minorHAnsi" w:cstheme="minorHAnsi"/>
          <w:color w:val="000000" w:themeColor="text1"/>
        </w:rPr>
      </w:pPr>
      <w:r w:rsidRPr="00BF106D">
        <w:rPr>
          <w:rFonts w:asciiTheme="minorHAnsi" w:hAnsiTheme="minorHAnsi" w:cstheme="minorHAnsi"/>
          <w:color w:val="000000" w:themeColor="text1"/>
        </w:rPr>
        <w:t xml:space="preserve">Wykonawca ponosi koszty dokumentów, które należy zapewnić dla uzyskania zgodności </w:t>
      </w:r>
      <w:r w:rsidR="001C42C0" w:rsidRPr="00BF106D">
        <w:rPr>
          <w:rFonts w:asciiTheme="minorHAnsi" w:hAnsiTheme="minorHAnsi" w:cstheme="minorHAnsi"/>
          <w:color w:val="000000" w:themeColor="text1"/>
        </w:rPr>
        <w:br/>
      </w:r>
      <w:r w:rsidRPr="00BF106D">
        <w:rPr>
          <w:rFonts w:asciiTheme="minorHAnsi" w:hAnsiTheme="minorHAnsi" w:cstheme="minorHAnsi"/>
          <w:color w:val="000000" w:themeColor="text1"/>
        </w:rPr>
        <w:t>z regulacjami prawnymi, normami i przepisami (łącznie z przepisami BHP).</w:t>
      </w:r>
    </w:p>
    <w:p w14:paraId="3925C15C" w14:textId="77777777" w:rsidR="005C6792" w:rsidRPr="00BF106D" w:rsidRDefault="005C6792" w:rsidP="00971BFE">
      <w:pPr>
        <w:pStyle w:val="Akapitzlist"/>
        <w:numPr>
          <w:ilvl w:val="1"/>
          <w:numId w:val="4"/>
        </w:numPr>
        <w:spacing w:after="160" w:line="259" w:lineRule="auto"/>
        <w:ind w:hanging="148"/>
        <w:jc w:val="both"/>
        <w:rPr>
          <w:rFonts w:asciiTheme="minorHAnsi" w:hAnsiTheme="minorHAnsi" w:cstheme="minorHAnsi"/>
          <w:color w:val="000000" w:themeColor="text1"/>
        </w:rPr>
      </w:pPr>
      <w:r w:rsidRPr="00BF106D">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bookmarkEnd w:id="16"/>
    <w:bookmarkEnd w:id="17"/>
    <w:bookmarkEnd w:id="18"/>
    <w:bookmarkEnd w:id="19"/>
    <w:bookmarkEnd w:id="20"/>
    <w:bookmarkEnd w:id="21"/>
    <w:bookmarkEnd w:id="22"/>
    <w:p w14:paraId="39BBA89E" w14:textId="77777777" w:rsidR="00971BFE" w:rsidRPr="00E053B8" w:rsidRDefault="00971BFE" w:rsidP="00971BFE">
      <w:pPr>
        <w:pStyle w:val="Akapitzlist"/>
        <w:numPr>
          <w:ilvl w:val="0"/>
          <w:numId w:val="4"/>
        </w:numPr>
        <w:shd w:val="clear" w:color="auto" w:fill="FFFFFF" w:themeFill="background1"/>
        <w:spacing w:after="120"/>
        <w:jc w:val="both"/>
        <w:rPr>
          <w:rFonts w:asciiTheme="minorHAnsi" w:hAnsiTheme="minorHAnsi" w:cs="Arial"/>
          <w:color w:val="000000" w:themeColor="text1"/>
          <w:lang w:eastAsia="ja-JP"/>
        </w:rPr>
      </w:pPr>
      <w:r w:rsidRPr="00E053B8">
        <w:rPr>
          <w:rFonts w:asciiTheme="minorHAnsi" w:hAnsiTheme="minorHAnsi" w:cs="Arial"/>
          <w:color w:val="000000" w:themeColor="text1"/>
          <w:lang w:eastAsia="ja-JP"/>
        </w:rPr>
        <w:t>Celem zabezpieczenia roszczeń Zamawiającego wynikających z niewykonania lub nienależytego wykonania Umowy Wykonawca dostarczy Zamawiającemu:</w:t>
      </w:r>
    </w:p>
    <w:p w14:paraId="39178A26" w14:textId="5B7A08F2" w:rsidR="00971BFE" w:rsidRPr="00971BFE" w:rsidRDefault="00971BFE" w:rsidP="00927FC0">
      <w:pPr>
        <w:pStyle w:val="Akapitzlist"/>
        <w:numPr>
          <w:ilvl w:val="1"/>
          <w:numId w:val="4"/>
        </w:numPr>
        <w:spacing w:after="160" w:line="259" w:lineRule="auto"/>
        <w:ind w:left="993" w:hanging="567"/>
        <w:jc w:val="both"/>
        <w:rPr>
          <w:rFonts w:asciiTheme="minorHAnsi" w:eastAsiaTheme="minorHAnsi" w:hAnsiTheme="minorHAnsi"/>
          <w:lang w:eastAsia="ar-SA"/>
        </w:rPr>
      </w:pPr>
      <w:r w:rsidRPr="00971BFE">
        <w:rPr>
          <w:rFonts w:asciiTheme="minorHAnsi" w:eastAsiaTheme="minorHAnsi" w:hAnsiTheme="minorHAnsi"/>
          <w:lang w:eastAsia="ar-SA"/>
        </w:rPr>
        <w:t xml:space="preserve"> Gwarancję Należytego Wykonania Przedmiotu Umowy w wysokości 5% kwoty Wynagrodzenia umownego netto, obowiązującą w okresie realizacji Umowy do dnia odbioru końcowego - w </w:t>
      </w:r>
      <w:r w:rsidRPr="00971BFE">
        <w:rPr>
          <w:rFonts w:asciiTheme="minorHAnsi" w:eastAsiaTheme="minorHAnsi" w:hAnsiTheme="minorHAnsi"/>
          <w:lang w:eastAsia="ar-SA"/>
        </w:rPr>
        <w:lastRenderedPageBreak/>
        <w:t xml:space="preserve">formie: pieniężnej, gwarancji bankowej lub ubezpieczeniowej nieodwołalnej i płatnej na pierwsze żądanie, bez badania zasadności roszczenia  lub formie pieniężnej. </w:t>
      </w:r>
    </w:p>
    <w:p w14:paraId="5DDDC7F3" w14:textId="77777777" w:rsidR="00971BFE" w:rsidRDefault="00971BFE" w:rsidP="00927FC0">
      <w:pPr>
        <w:pStyle w:val="Akapitzlist"/>
        <w:suppressAutoHyphens/>
        <w:spacing w:before="120" w:after="0"/>
        <w:ind w:left="502"/>
        <w:jc w:val="both"/>
        <w:rPr>
          <w:rFonts w:asciiTheme="minorHAnsi" w:hAnsiTheme="minorHAnsi" w:cstheme="minorHAnsi"/>
          <w:color w:val="000000" w:themeColor="text1"/>
        </w:rPr>
      </w:pPr>
    </w:p>
    <w:p w14:paraId="1860DFC5" w14:textId="77777777" w:rsidR="00846285" w:rsidRPr="00BF106D" w:rsidRDefault="00846285" w:rsidP="00DE3D0F">
      <w:pPr>
        <w:pStyle w:val="Akapitzlist"/>
        <w:numPr>
          <w:ilvl w:val="0"/>
          <w:numId w:val="4"/>
        </w:numPr>
        <w:suppressAutoHyphens/>
        <w:spacing w:before="120" w:after="0"/>
        <w:jc w:val="both"/>
        <w:rPr>
          <w:rFonts w:asciiTheme="minorHAnsi" w:hAnsiTheme="minorHAnsi" w:cstheme="minorHAnsi"/>
          <w:color w:val="000000" w:themeColor="text1"/>
        </w:rPr>
      </w:pPr>
      <w:r w:rsidRPr="00BF106D">
        <w:rPr>
          <w:rFonts w:asciiTheme="minorHAnsi" w:hAnsiTheme="minorHAnsi" w:cstheme="minorHAnsi"/>
          <w:color w:val="000000" w:themeColor="text1"/>
        </w:rPr>
        <w:t>Z</w:t>
      </w:r>
      <w:r w:rsidR="00AF0012" w:rsidRPr="00BF106D">
        <w:rPr>
          <w:rFonts w:asciiTheme="minorHAnsi" w:hAnsiTheme="minorHAnsi" w:cstheme="minorHAnsi"/>
          <w:color w:val="000000" w:themeColor="text1"/>
        </w:rPr>
        <w:t>a</w:t>
      </w:r>
      <w:r w:rsidRPr="00BF106D">
        <w:rPr>
          <w:rFonts w:asciiTheme="minorHAnsi" w:hAnsiTheme="minorHAnsi" w:cstheme="minorHAnsi"/>
          <w:color w:val="000000" w:themeColor="text1"/>
        </w:rPr>
        <w:t>ł</w:t>
      </w:r>
      <w:r w:rsidR="00973BA0" w:rsidRPr="00BF106D">
        <w:rPr>
          <w:rFonts w:asciiTheme="minorHAnsi" w:hAnsiTheme="minorHAnsi" w:cstheme="minorHAnsi"/>
          <w:color w:val="000000" w:themeColor="text1"/>
        </w:rPr>
        <w:t>ą</w:t>
      </w:r>
      <w:r w:rsidR="00913942" w:rsidRPr="00BF106D">
        <w:rPr>
          <w:rFonts w:asciiTheme="minorHAnsi" w:hAnsiTheme="minorHAnsi" w:cstheme="minorHAnsi"/>
          <w:color w:val="000000" w:themeColor="text1"/>
        </w:rPr>
        <w:t>czniki do</w:t>
      </w:r>
      <w:r w:rsidRPr="00BF106D">
        <w:rPr>
          <w:rFonts w:asciiTheme="minorHAnsi" w:hAnsiTheme="minorHAnsi" w:cstheme="minorHAnsi"/>
          <w:color w:val="000000" w:themeColor="text1"/>
        </w:rPr>
        <w:t xml:space="preserve"> SIWZ:</w:t>
      </w:r>
    </w:p>
    <w:p w14:paraId="577539CB" w14:textId="77777777" w:rsidR="00846285" w:rsidRPr="00BF106D" w:rsidRDefault="00846285" w:rsidP="00DE3D0F">
      <w:pPr>
        <w:pStyle w:val="Akapitzlist"/>
        <w:numPr>
          <w:ilvl w:val="1"/>
          <w:numId w:val="4"/>
        </w:numPr>
        <w:suppressAutoHyphens/>
        <w:spacing w:before="120" w:after="0"/>
        <w:jc w:val="both"/>
        <w:rPr>
          <w:rFonts w:asciiTheme="minorHAnsi" w:hAnsiTheme="minorHAnsi" w:cstheme="minorHAnsi"/>
          <w:color w:val="000000" w:themeColor="text1"/>
        </w:rPr>
      </w:pPr>
      <w:r w:rsidRPr="00BF106D">
        <w:rPr>
          <w:rFonts w:asciiTheme="minorHAnsi" w:hAnsiTheme="minorHAnsi" w:cstheme="minorHAnsi"/>
          <w:color w:val="000000" w:themeColor="text1"/>
        </w:rPr>
        <w:t>Zał</w:t>
      </w:r>
      <w:r w:rsidR="00973BA0" w:rsidRPr="00BF106D">
        <w:rPr>
          <w:rFonts w:asciiTheme="minorHAnsi" w:hAnsiTheme="minorHAnsi" w:cstheme="minorHAnsi"/>
          <w:color w:val="000000" w:themeColor="text1"/>
        </w:rPr>
        <w:t>ą</w:t>
      </w:r>
      <w:r w:rsidR="002F3370" w:rsidRPr="00BF106D">
        <w:rPr>
          <w:rFonts w:asciiTheme="minorHAnsi" w:hAnsiTheme="minorHAnsi" w:cstheme="minorHAnsi"/>
          <w:color w:val="000000" w:themeColor="text1"/>
        </w:rPr>
        <w:t>cznik nr</w:t>
      </w:r>
      <w:r w:rsidRPr="00BF106D">
        <w:rPr>
          <w:rFonts w:asciiTheme="minorHAnsi" w:hAnsiTheme="minorHAnsi" w:cstheme="minorHAnsi"/>
          <w:color w:val="000000" w:themeColor="text1"/>
        </w:rPr>
        <w:t xml:space="preserve"> </w:t>
      </w:r>
      <w:r w:rsidR="005A1959" w:rsidRPr="00BF106D">
        <w:rPr>
          <w:rFonts w:asciiTheme="minorHAnsi" w:hAnsiTheme="minorHAnsi" w:cstheme="minorHAnsi"/>
          <w:color w:val="000000" w:themeColor="text1"/>
        </w:rPr>
        <w:t>1</w:t>
      </w:r>
      <w:r w:rsidR="002F3370" w:rsidRPr="00BF106D">
        <w:rPr>
          <w:rFonts w:asciiTheme="minorHAnsi" w:hAnsiTheme="minorHAnsi" w:cstheme="minorHAnsi"/>
          <w:color w:val="000000" w:themeColor="text1"/>
        </w:rPr>
        <w:t xml:space="preserve"> </w:t>
      </w:r>
      <w:r w:rsidR="00927254" w:rsidRPr="00BF106D">
        <w:rPr>
          <w:rFonts w:asciiTheme="minorHAnsi" w:hAnsiTheme="minorHAnsi" w:cstheme="minorHAnsi"/>
          <w:color w:val="000000" w:themeColor="text1"/>
        </w:rPr>
        <w:t>do SIWZ</w:t>
      </w:r>
      <w:r w:rsidR="002F3370" w:rsidRPr="00BF106D">
        <w:rPr>
          <w:rFonts w:asciiTheme="minorHAnsi" w:hAnsiTheme="minorHAnsi" w:cstheme="minorHAnsi"/>
          <w:color w:val="000000" w:themeColor="text1"/>
        </w:rPr>
        <w:t xml:space="preserve"> - </w:t>
      </w:r>
      <w:r w:rsidR="00927254" w:rsidRPr="00BF106D">
        <w:rPr>
          <w:rFonts w:asciiTheme="minorHAnsi" w:hAnsiTheme="minorHAnsi" w:cstheme="minorHAnsi"/>
          <w:color w:val="000000" w:themeColor="text1"/>
        </w:rPr>
        <w:t>M</w:t>
      </w:r>
      <w:r w:rsidR="002F3370" w:rsidRPr="00BF106D">
        <w:rPr>
          <w:rFonts w:asciiTheme="minorHAnsi" w:hAnsiTheme="minorHAnsi" w:cstheme="minorHAnsi"/>
          <w:color w:val="000000" w:themeColor="text1"/>
        </w:rPr>
        <w:t xml:space="preserve">apa terenu </w:t>
      </w:r>
      <w:r w:rsidR="00D0102A" w:rsidRPr="00BF106D">
        <w:rPr>
          <w:rFonts w:asciiTheme="minorHAnsi" w:hAnsiTheme="minorHAnsi" w:cstheme="minorHAnsi"/>
          <w:color w:val="000000" w:themeColor="text1"/>
        </w:rPr>
        <w:t>Elektrowni</w:t>
      </w:r>
      <w:r w:rsidR="004D7301" w:rsidRPr="00BF106D">
        <w:rPr>
          <w:rFonts w:asciiTheme="minorHAnsi" w:hAnsiTheme="minorHAnsi" w:cstheme="minorHAnsi"/>
          <w:color w:val="000000" w:themeColor="text1"/>
        </w:rPr>
        <w:t>.</w:t>
      </w:r>
    </w:p>
    <w:p w14:paraId="4737078C" w14:textId="77777777" w:rsidR="00684294" w:rsidRPr="00BF106D" w:rsidRDefault="00403A07" w:rsidP="00DE3D0F">
      <w:pPr>
        <w:pStyle w:val="Akapitzlist"/>
        <w:numPr>
          <w:ilvl w:val="0"/>
          <w:numId w:val="4"/>
        </w:numPr>
        <w:suppressAutoHyphens/>
        <w:spacing w:before="120" w:after="0"/>
        <w:jc w:val="both"/>
        <w:rPr>
          <w:rFonts w:asciiTheme="minorHAnsi" w:hAnsiTheme="minorHAnsi" w:cstheme="minorHAnsi"/>
          <w:color w:val="000000" w:themeColor="text1"/>
          <w:u w:val="single"/>
        </w:rPr>
      </w:pPr>
      <w:r w:rsidRPr="00BF106D">
        <w:rPr>
          <w:rFonts w:asciiTheme="minorHAnsi" w:hAnsiTheme="minorHAnsi" w:cs="Arial"/>
          <w:b/>
          <w:bCs/>
          <w:color w:val="000000" w:themeColor="text1"/>
        </w:rPr>
        <w:t>Dokumenty</w:t>
      </w:r>
      <w:r w:rsidR="00684294" w:rsidRPr="00BF106D">
        <w:rPr>
          <w:rFonts w:asciiTheme="minorHAnsi" w:hAnsiTheme="minorHAnsi" w:cs="Arial"/>
          <w:b/>
          <w:bCs/>
          <w:color w:val="000000" w:themeColor="text1"/>
        </w:rPr>
        <w:t xml:space="preserve"> </w:t>
      </w:r>
      <w:r w:rsidR="00684294" w:rsidRPr="00BF106D">
        <w:rPr>
          <w:rFonts w:asciiTheme="minorHAnsi" w:hAnsiTheme="minorHAnsi" w:cstheme="minorHAnsi"/>
          <w:color w:val="000000" w:themeColor="text1"/>
          <w:u w:val="single"/>
        </w:rPr>
        <w:t>właściwe dla ENEA POŁANIEC S.A</w:t>
      </w:r>
    </w:p>
    <w:p w14:paraId="252967CB"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Ogólne Warunki Zakupu Usług</w:t>
      </w:r>
    </w:p>
    <w:p w14:paraId="407F99BB"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Instrukcja Ochrony Przeciwpożarowej</w:t>
      </w:r>
    </w:p>
    <w:p w14:paraId="7A39839B"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Instrukcja Organizacji Bezpiecznej Pracy</w:t>
      </w:r>
    </w:p>
    <w:p w14:paraId="0B7AC800"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Instrukcja Postepowania w Razie Wypadków i Nagłych Zachorowań</w:t>
      </w:r>
    </w:p>
    <w:p w14:paraId="005750B1"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Instrukcja Postępowania z Odpadami</w:t>
      </w:r>
    </w:p>
    <w:p w14:paraId="30BF3B9E" w14:textId="77777777" w:rsidR="00403A07" w:rsidRPr="00BF106D" w:rsidRDefault="00973BA0"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w:t>
      </w:r>
      <w:r w:rsidR="00403A07" w:rsidRPr="00BF106D">
        <w:rPr>
          <w:rFonts w:asciiTheme="minorHAnsi" w:hAnsiTheme="minorHAnsi" w:cs="Arial"/>
          <w:color w:val="000000" w:themeColor="text1"/>
        </w:rPr>
        <w:t>nstrukcja Przepustkowa dla Ruchu materiałowego</w:t>
      </w:r>
    </w:p>
    <w:p w14:paraId="335EE169"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Instrukcja Postępowania dla Ruchu Osobowego i Pojazdów</w:t>
      </w:r>
    </w:p>
    <w:p w14:paraId="59FA462B"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Instrukcja w Sprawie Zakazu Palenia Tytoniu</w:t>
      </w:r>
    </w:p>
    <w:p w14:paraId="7162D555"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Załącznik do Instrukcji Organizacji Bezpiecznej Pracy-dokument związany nr 4</w:t>
      </w:r>
    </w:p>
    <w:p w14:paraId="779F056D" w14:textId="77777777" w:rsidR="00403A07" w:rsidRPr="00BF106D" w:rsidRDefault="00403A07" w:rsidP="00DE3D0F">
      <w:pPr>
        <w:pStyle w:val="Akapitzlist"/>
        <w:numPr>
          <w:ilvl w:val="1"/>
          <w:numId w:val="4"/>
        </w:numPr>
        <w:suppressAutoHyphens/>
        <w:spacing w:before="120" w:after="0"/>
        <w:rPr>
          <w:rFonts w:asciiTheme="minorHAnsi" w:hAnsiTheme="minorHAnsi" w:cs="Arial"/>
          <w:color w:val="000000" w:themeColor="text1"/>
        </w:rPr>
      </w:pPr>
      <w:r w:rsidRPr="00BF106D">
        <w:rPr>
          <w:rFonts w:asciiTheme="minorHAnsi" w:hAnsiTheme="minorHAnsi" w:cs="Arial"/>
          <w:color w:val="000000" w:themeColor="text1"/>
        </w:rPr>
        <w:t> Zmiana adresu dostarczania dokumentów zobowiązaniowych</w:t>
      </w:r>
    </w:p>
    <w:p w14:paraId="2AA02800" w14:textId="77777777" w:rsidR="00403A07" w:rsidRPr="00BF106D" w:rsidRDefault="001C42C0" w:rsidP="001C42C0">
      <w:pPr>
        <w:pStyle w:val="NormalnyWeb"/>
        <w:shd w:val="clear" w:color="auto" w:fill="FFFFFF"/>
        <w:spacing w:before="0" w:beforeAutospacing="0"/>
        <w:ind w:firstLine="0"/>
        <w:rPr>
          <w:rFonts w:asciiTheme="minorHAnsi" w:hAnsiTheme="minorHAnsi" w:cs="Arial"/>
          <w:color w:val="000000" w:themeColor="text1"/>
          <w:sz w:val="22"/>
          <w:szCs w:val="22"/>
        </w:rPr>
      </w:pPr>
      <w:r w:rsidRPr="00BF106D">
        <w:rPr>
          <w:rFonts w:asciiTheme="minorHAnsi" w:hAnsiTheme="minorHAnsi" w:cs="Arial"/>
          <w:color w:val="000000" w:themeColor="text1"/>
          <w:sz w:val="22"/>
          <w:szCs w:val="22"/>
        </w:rPr>
        <w:t>d</w:t>
      </w:r>
      <w:r w:rsidR="00403A07" w:rsidRPr="00BF106D">
        <w:rPr>
          <w:rFonts w:asciiTheme="minorHAnsi" w:hAnsiTheme="minorHAnsi" w:cs="Arial"/>
          <w:color w:val="000000" w:themeColor="text1"/>
          <w:sz w:val="22"/>
          <w:szCs w:val="22"/>
        </w:rPr>
        <w:t>ostępne</w:t>
      </w:r>
      <w:r w:rsidRPr="00BF106D">
        <w:rPr>
          <w:rFonts w:asciiTheme="minorHAnsi" w:hAnsiTheme="minorHAnsi" w:cs="Arial"/>
          <w:color w:val="000000" w:themeColor="text1"/>
          <w:sz w:val="22"/>
          <w:szCs w:val="22"/>
        </w:rPr>
        <w:t>:</w:t>
      </w:r>
      <w:r w:rsidRPr="00BF106D">
        <w:rPr>
          <w:rFonts w:asciiTheme="minorHAnsi" w:hAnsiTheme="minorHAnsi" w:cs="Arial"/>
          <w:color w:val="000000" w:themeColor="text1"/>
          <w:sz w:val="22"/>
          <w:szCs w:val="22"/>
        </w:rPr>
        <w:br/>
      </w:r>
      <w:hyperlink r:id="rId16" w:history="1">
        <w:r w:rsidR="00403A07" w:rsidRPr="00BF106D">
          <w:rPr>
            <w:rStyle w:val="Hipercze"/>
            <w:rFonts w:asciiTheme="minorHAnsi" w:hAnsiTheme="minorHAnsi"/>
            <w:color w:val="000000" w:themeColor="text1"/>
            <w:sz w:val="22"/>
            <w:szCs w:val="22"/>
          </w:rPr>
          <w:t>https://www.enea.pl/pl/grupaenea/o-grupie/spolki-grupy-enea/polaniec/zamowienia/dokumenty</w:t>
        </w:r>
      </w:hyperlink>
      <w:r w:rsidR="00403A07" w:rsidRPr="00BF106D">
        <w:rPr>
          <w:rFonts w:asciiTheme="minorHAnsi" w:hAnsiTheme="minorHAnsi"/>
          <w:color w:val="000000" w:themeColor="text1"/>
          <w:sz w:val="22"/>
          <w:szCs w:val="22"/>
        </w:rPr>
        <w:t>.</w:t>
      </w:r>
    </w:p>
    <w:p w14:paraId="5D2B5626" w14:textId="77777777" w:rsidR="00047558" w:rsidRPr="00BF106D" w:rsidRDefault="00047558">
      <w:pPr>
        <w:spacing w:after="160" w:line="259" w:lineRule="auto"/>
        <w:rPr>
          <w:rFonts w:asciiTheme="minorHAnsi" w:hAnsiTheme="minorHAnsi" w:cs="Arial"/>
          <w:b/>
          <w:color w:val="000000" w:themeColor="text1"/>
          <w:sz w:val="22"/>
          <w:szCs w:val="22"/>
        </w:rPr>
      </w:pPr>
    </w:p>
    <w:p w14:paraId="6294DAF3" w14:textId="77777777" w:rsidR="001C42C0" w:rsidRPr="00BF106D" w:rsidRDefault="001C42C0">
      <w:pPr>
        <w:spacing w:after="160" w:line="259" w:lineRule="auto"/>
        <w:rPr>
          <w:rFonts w:asciiTheme="minorHAnsi" w:hAnsiTheme="minorHAnsi" w:cs="Arial"/>
          <w:b/>
          <w:color w:val="000000" w:themeColor="text1"/>
          <w:sz w:val="22"/>
          <w:szCs w:val="22"/>
        </w:rPr>
        <w:sectPr w:rsidR="001C42C0" w:rsidRPr="00BF106D" w:rsidSect="002C18B1">
          <w:pgSz w:w="11906" w:h="16838"/>
          <w:pgMar w:top="709" w:right="851" w:bottom="709" w:left="1418" w:header="709" w:footer="709" w:gutter="0"/>
          <w:cols w:space="708"/>
          <w:docGrid w:linePitch="360"/>
        </w:sectPr>
      </w:pPr>
    </w:p>
    <w:p w14:paraId="03A092BE" w14:textId="77777777" w:rsidR="00D15250" w:rsidRPr="00BF106D" w:rsidRDefault="00D15250" w:rsidP="00B25DC2">
      <w:pPr>
        <w:spacing w:after="160" w:line="259" w:lineRule="auto"/>
        <w:jc w:val="right"/>
        <w:rPr>
          <w:rFonts w:asciiTheme="minorHAnsi" w:hAnsiTheme="minorHAnsi" w:cs="Arial"/>
          <w:b/>
          <w:color w:val="000000" w:themeColor="text1"/>
          <w:sz w:val="22"/>
          <w:szCs w:val="22"/>
        </w:rPr>
      </w:pPr>
      <w:r w:rsidRPr="00BF106D">
        <w:rPr>
          <w:rFonts w:asciiTheme="minorHAnsi" w:hAnsiTheme="minorHAnsi" w:cs="Arial"/>
          <w:b/>
          <w:color w:val="000000" w:themeColor="text1"/>
          <w:sz w:val="22"/>
          <w:szCs w:val="22"/>
        </w:rPr>
        <w:lastRenderedPageBreak/>
        <w:t>Zał</w:t>
      </w:r>
      <w:r w:rsidR="00B25DC2" w:rsidRPr="00BF106D">
        <w:rPr>
          <w:rFonts w:asciiTheme="minorHAnsi" w:hAnsiTheme="minorHAnsi" w:cs="Arial"/>
          <w:b/>
          <w:color w:val="000000" w:themeColor="text1"/>
          <w:sz w:val="22"/>
          <w:szCs w:val="22"/>
        </w:rPr>
        <w:t>ą</w:t>
      </w:r>
      <w:r w:rsidRPr="00BF106D">
        <w:rPr>
          <w:rFonts w:asciiTheme="minorHAnsi" w:hAnsiTheme="minorHAnsi" w:cs="Arial"/>
          <w:b/>
          <w:color w:val="000000" w:themeColor="text1"/>
          <w:sz w:val="22"/>
          <w:szCs w:val="22"/>
        </w:rPr>
        <w:t xml:space="preserve">cznik   nr  </w:t>
      </w:r>
      <w:r w:rsidR="003F27B1" w:rsidRPr="00BF106D">
        <w:rPr>
          <w:rFonts w:asciiTheme="minorHAnsi" w:hAnsiTheme="minorHAnsi" w:cs="Arial"/>
          <w:b/>
          <w:color w:val="000000" w:themeColor="text1"/>
          <w:sz w:val="22"/>
          <w:szCs w:val="22"/>
        </w:rPr>
        <w:t>1</w:t>
      </w:r>
      <w:r w:rsidRPr="00BF106D">
        <w:rPr>
          <w:rFonts w:asciiTheme="minorHAnsi" w:hAnsiTheme="minorHAnsi" w:cs="Arial"/>
          <w:b/>
          <w:color w:val="000000" w:themeColor="text1"/>
          <w:sz w:val="22"/>
          <w:szCs w:val="22"/>
        </w:rPr>
        <w:t xml:space="preserve"> do   SIWZ</w:t>
      </w:r>
    </w:p>
    <w:p w14:paraId="422A3D2B" w14:textId="77777777" w:rsidR="00B25DC2" w:rsidRPr="00BF106D" w:rsidRDefault="00B25DC2" w:rsidP="00B25DC2">
      <w:pPr>
        <w:suppressAutoHyphens/>
        <w:spacing w:before="120"/>
        <w:jc w:val="center"/>
        <w:rPr>
          <w:rFonts w:asciiTheme="minorHAnsi" w:hAnsiTheme="minorHAnsi" w:cstheme="minorHAnsi"/>
          <w:b/>
          <w:color w:val="000000" w:themeColor="text1"/>
          <w:sz w:val="22"/>
          <w:szCs w:val="22"/>
        </w:rPr>
      </w:pPr>
      <w:r w:rsidRPr="00BF106D">
        <w:rPr>
          <w:rFonts w:asciiTheme="minorHAnsi" w:hAnsiTheme="minorHAnsi" w:cstheme="minorHAnsi"/>
          <w:b/>
          <w:color w:val="000000" w:themeColor="text1"/>
          <w:sz w:val="22"/>
          <w:szCs w:val="22"/>
        </w:rPr>
        <w:t>Mapa  terenu   Elektrowni</w:t>
      </w:r>
    </w:p>
    <w:p w14:paraId="697972A9" w14:textId="77777777" w:rsidR="00D81B44" w:rsidRPr="00BF106D" w:rsidRDefault="0096507C" w:rsidP="00D468BA">
      <w:pPr>
        <w:spacing w:after="160" w:line="259" w:lineRule="auto"/>
        <w:jc w:val="center"/>
        <w:rPr>
          <w:rFonts w:asciiTheme="minorHAnsi" w:hAnsiTheme="minorHAnsi"/>
          <w:b/>
          <w:color w:val="000000" w:themeColor="text1"/>
          <w:sz w:val="22"/>
          <w:szCs w:val="22"/>
        </w:rPr>
        <w:sectPr w:rsidR="00D81B44" w:rsidRPr="00BF106D" w:rsidSect="001C42C0">
          <w:pgSz w:w="16838" w:h="11906" w:orient="landscape"/>
          <w:pgMar w:top="1418" w:right="709" w:bottom="851" w:left="709" w:header="709" w:footer="709" w:gutter="0"/>
          <w:cols w:space="708"/>
          <w:docGrid w:linePitch="360"/>
        </w:sectPr>
      </w:pPr>
      <w:r w:rsidRPr="00BF106D">
        <w:rPr>
          <w:rFonts w:asciiTheme="minorHAnsi" w:hAnsiTheme="minorHAnsi"/>
          <w:b/>
          <w:color w:val="000000" w:themeColor="text1"/>
          <w:sz w:val="22"/>
          <w:szCs w:val="22"/>
        </w:rPr>
        <w:object w:dxaOrig="17865" w:dyaOrig="12630" w14:anchorId="19FFC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7" o:title=""/>
          </v:shape>
          <o:OLEObject Type="Embed" ProgID="AcroExch.Document.DC" ShapeID="_x0000_i1025" DrawAspect="Content" ObjectID="_1610190118" r:id="rId18"/>
        </w:object>
      </w:r>
    </w:p>
    <w:p w14:paraId="7330A7A4" w14:textId="77777777" w:rsidR="00195713" w:rsidRDefault="00195713" w:rsidP="00195713">
      <w:pPr>
        <w:jc w:val="right"/>
        <w:outlineLvl w:val="0"/>
        <w:rPr>
          <w:rFonts w:asciiTheme="minorHAnsi" w:hAnsiTheme="minorHAnsi" w:cs="Arial"/>
          <w:b/>
          <w:color w:val="000000" w:themeColor="text1"/>
          <w:sz w:val="22"/>
          <w:szCs w:val="22"/>
        </w:rPr>
      </w:pPr>
      <w:r w:rsidRPr="00BF106D">
        <w:rPr>
          <w:rFonts w:asciiTheme="minorHAnsi" w:hAnsiTheme="minorHAnsi" w:cs="Arial"/>
          <w:b/>
          <w:color w:val="000000" w:themeColor="text1"/>
          <w:sz w:val="22"/>
          <w:szCs w:val="22"/>
        </w:rPr>
        <w:lastRenderedPageBreak/>
        <w:t>Załą</w:t>
      </w:r>
      <w:r>
        <w:rPr>
          <w:rFonts w:asciiTheme="minorHAnsi" w:hAnsiTheme="minorHAnsi" w:cs="Arial"/>
          <w:b/>
          <w:color w:val="000000" w:themeColor="text1"/>
          <w:sz w:val="22"/>
          <w:szCs w:val="22"/>
        </w:rPr>
        <w:t>cznik nr 6</w:t>
      </w:r>
      <w:r w:rsidRPr="00BF106D">
        <w:rPr>
          <w:rFonts w:asciiTheme="minorHAnsi" w:hAnsiTheme="minorHAnsi" w:cs="Arial"/>
          <w:b/>
          <w:color w:val="000000" w:themeColor="text1"/>
          <w:sz w:val="22"/>
          <w:szCs w:val="22"/>
        </w:rPr>
        <w:t xml:space="preserve"> do ogłoszenia</w:t>
      </w:r>
    </w:p>
    <w:p w14:paraId="2C9C2E26" w14:textId="77777777" w:rsidR="00195713" w:rsidRDefault="00195713" w:rsidP="00195713">
      <w:pPr>
        <w:jc w:val="right"/>
        <w:outlineLvl w:val="0"/>
        <w:rPr>
          <w:rFonts w:asciiTheme="minorHAnsi" w:hAnsiTheme="minorHAnsi" w:cs="Arial"/>
          <w:b/>
          <w:color w:val="000000" w:themeColor="text1"/>
          <w:sz w:val="22"/>
          <w:szCs w:val="22"/>
        </w:rPr>
      </w:pPr>
    </w:p>
    <w:p w14:paraId="7EA32D1C" w14:textId="77777777" w:rsidR="00195713" w:rsidRPr="00BF106D" w:rsidRDefault="00195713" w:rsidP="00195713">
      <w:pPr>
        <w:jc w:val="center"/>
        <w:outlineLvl w:val="0"/>
        <w:rPr>
          <w:rFonts w:asciiTheme="minorHAnsi" w:hAnsiTheme="minorHAnsi" w:cs="Arial"/>
          <w:b/>
          <w:color w:val="000000" w:themeColor="text1"/>
          <w:sz w:val="22"/>
          <w:szCs w:val="22"/>
        </w:rPr>
      </w:pPr>
      <w:r>
        <w:rPr>
          <w:rFonts w:asciiTheme="minorHAnsi" w:hAnsiTheme="minorHAnsi" w:cs="Arial"/>
          <w:b/>
          <w:color w:val="000000" w:themeColor="text1"/>
          <w:sz w:val="22"/>
          <w:szCs w:val="22"/>
        </w:rPr>
        <w:t>PROJEKT  UMOWY</w:t>
      </w:r>
    </w:p>
    <w:p w14:paraId="55068C0C" w14:textId="77777777" w:rsidR="00D93F21" w:rsidRPr="00BF106D" w:rsidRDefault="00D93F21" w:rsidP="00D468BA">
      <w:pPr>
        <w:spacing w:after="160" w:line="259" w:lineRule="auto"/>
        <w:rPr>
          <w:rFonts w:asciiTheme="minorHAnsi" w:hAnsiTheme="minorHAnsi"/>
          <w:color w:val="000000" w:themeColor="text1"/>
          <w:sz w:val="22"/>
          <w:szCs w:val="22"/>
          <w:lang w:eastAsia="en-US"/>
        </w:rPr>
      </w:pPr>
    </w:p>
    <w:sectPr w:rsidR="00D93F21" w:rsidRPr="00BF106D" w:rsidSect="00D51A9E">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02F8" w14:textId="77777777" w:rsidR="00F8739D" w:rsidRDefault="00F8739D" w:rsidP="00C715D2">
      <w:r>
        <w:separator/>
      </w:r>
    </w:p>
  </w:endnote>
  <w:endnote w:type="continuationSeparator" w:id="0">
    <w:p w14:paraId="44586030" w14:textId="77777777" w:rsidR="00F8739D" w:rsidRDefault="00F8739D"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4FC5B" w14:textId="77777777" w:rsidR="00F8739D" w:rsidRDefault="00F8739D" w:rsidP="00C715D2">
      <w:r>
        <w:separator/>
      </w:r>
    </w:p>
  </w:footnote>
  <w:footnote w:type="continuationSeparator" w:id="0">
    <w:p w14:paraId="3D0B131C" w14:textId="77777777" w:rsidR="00F8739D" w:rsidRDefault="00F8739D"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B13556"/>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D616A"/>
    <w:multiLevelType w:val="multilevel"/>
    <w:tmpl w:val="76E00324"/>
    <w:lvl w:ilvl="0">
      <w:start w:val="1"/>
      <w:numFmt w:val="decimal"/>
      <w:lvlText w:val="%1."/>
      <w:lvlJc w:val="left"/>
      <w:pPr>
        <w:ind w:left="502"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4" w15:restartNumberingAfterBreak="0">
    <w:nsid w:val="0FCF2BCC"/>
    <w:multiLevelType w:val="hybridMultilevel"/>
    <w:tmpl w:val="6C44005C"/>
    <w:lvl w:ilvl="0" w:tplc="04150001">
      <w:start w:val="1"/>
      <w:numFmt w:val="bullet"/>
      <w:lvlText w:val=""/>
      <w:lvlJc w:val="left"/>
      <w:pPr>
        <w:ind w:left="1576" w:hanging="360"/>
      </w:pPr>
      <w:rPr>
        <w:rFonts w:ascii="Symbol" w:hAnsi="Symbol"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5"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8" w15:restartNumberingAfterBreak="0">
    <w:nsid w:val="2C211DD6"/>
    <w:multiLevelType w:val="multilevel"/>
    <w:tmpl w:val="7242C14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1277"/>
        </w:tabs>
        <w:ind w:left="1277"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D5502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D73344"/>
    <w:multiLevelType w:val="multilevel"/>
    <w:tmpl w:val="9C784E76"/>
    <w:lvl w:ilvl="0">
      <w:start w:val="1"/>
      <w:numFmt w:val="decimal"/>
      <w:lvlText w:val="%1."/>
      <w:lvlJc w:val="left"/>
      <w:pPr>
        <w:ind w:left="720" w:hanging="360"/>
      </w:pPr>
      <w:rPr>
        <w:rFonts w:hint="default"/>
      </w:rPr>
    </w:lvl>
    <w:lvl w:ilvl="1">
      <w:start w:val="1"/>
      <w:numFmt w:val="decimal"/>
      <w:isLgl/>
      <w:lvlText w:val="%1.%2"/>
      <w:lvlJc w:val="left"/>
      <w:pPr>
        <w:ind w:left="1035" w:hanging="37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12" w15:restartNumberingAfterBreak="0">
    <w:nsid w:val="3B6F648B"/>
    <w:multiLevelType w:val="hybridMultilevel"/>
    <w:tmpl w:val="F0021F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1936A5"/>
    <w:multiLevelType w:val="hybridMultilevel"/>
    <w:tmpl w:val="09C89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564EF4"/>
    <w:multiLevelType w:val="hybridMultilevel"/>
    <w:tmpl w:val="2042E9DA"/>
    <w:lvl w:ilvl="0" w:tplc="501CD64E">
      <w:numFmt w:val="bullet"/>
      <w:lvlText w:val="-"/>
      <w:lvlJc w:val="left"/>
      <w:pPr>
        <w:ind w:left="720" w:hanging="360"/>
      </w:pPr>
      <w:rPr>
        <w:rFonts w:ascii="Calibri" w:eastAsia="Calibr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BC52B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B4783B"/>
    <w:multiLevelType w:val="hybridMultilevel"/>
    <w:tmpl w:val="8EE8E5A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554127A"/>
    <w:multiLevelType w:val="hybridMultilevel"/>
    <w:tmpl w:val="92B80D00"/>
    <w:lvl w:ilvl="0" w:tplc="1E1C82C2">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6D66264"/>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3F1997"/>
    <w:multiLevelType w:val="hybridMultilevel"/>
    <w:tmpl w:val="EF66D286"/>
    <w:lvl w:ilvl="0" w:tplc="C1160556">
      <w:numFmt w:val="bullet"/>
      <w:lvlText w:val="-"/>
      <w:lvlJc w:val="left"/>
      <w:pPr>
        <w:ind w:left="1287" w:hanging="360"/>
      </w:pPr>
      <w:rPr>
        <w:rFonts w:ascii="Arial" w:eastAsia="Times New Roman" w:hAnsi="Aria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9"/>
  </w:num>
  <w:num w:numId="3">
    <w:abstractNumId w:val="24"/>
  </w:num>
  <w:num w:numId="4">
    <w:abstractNumId w:val="2"/>
  </w:num>
  <w:num w:numId="5">
    <w:abstractNumId w:val="6"/>
  </w:num>
  <w:num w:numId="6">
    <w:abstractNumId w:val="14"/>
  </w:num>
  <w:num w:numId="7">
    <w:abstractNumId w:val="13"/>
  </w:num>
  <w:num w:numId="8">
    <w:abstractNumId w:val="16"/>
  </w:num>
  <w:num w:numId="9">
    <w:abstractNumId w:val="28"/>
  </w:num>
  <w:num w:numId="10">
    <w:abstractNumId w:val="7"/>
  </w:num>
  <w:num w:numId="11">
    <w:abstractNumId w:val="31"/>
  </w:num>
  <w:num w:numId="12">
    <w:abstractNumId w:val="25"/>
  </w:num>
  <w:num w:numId="13">
    <w:abstractNumId w:val="18"/>
  </w:num>
  <w:num w:numId="14">
    <w:abstractNumId w:val="15"/>
  </w:num>
  <w:num w:numId="15">
    <w:abstractNumId w:val="3"/>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0"/>
  </w:num>
  <w:num w:numId="20">
    <w:abstractNumId w:val="11"/>
  </w:num>
  <w:num w:numId="21">
    <w:abstractNumId w:val="12"/>
  </w:num>
  <w:num w:numId="22">
    <w:abstractNumId w:val="21"/>
  </w:num>
  <w:num w:numId="23">
    <w:abstractNumId w:val="29"/>
  </w:num>
  <w:num w:numId="24">
    <w:abstractNumId w:val="20"/>
  </w:num>
  <w:num w:numId="25">
    <w:abstractNumId w:val="0"/>
  </w:num>
  <w:num w:numId="26">
    <w:abstractNumId w:val="22"/>
  </w:num>
  <w:num w:numId="27">
    <w:abstractNumId w:val="8"/>
  </w:num>
  <w:num w:numId="28">
    <w:abstractNumId w:val="4"/>
  </w:num>
  <w:num w:numId="29">
    <w:abstractNumId w:val="27"/>
  </w:num>
  <w:num w:numId="30">
    <w:abstractNumId w:val="30"/>
  </w:num>
  <w:num w:numId="31">
    <w:abstractNumId w:val="1"/>
  </w:num>
  <w:num w:numId="32">
    <w:abstractNumId w:val="5"/>
  </w:num>
  <w:num w:numId="3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6F52"/>
    <w:rsid w:val="000252EE"/>
    <w:rsid w:val="0003440E"/>
    <w:rsid w:val="0003625D"/>
    <w:rsid w:val="00041C26"/>
    <w:rsid w:val="00043261"/>
    <w:rsid w:val="00047558"/>
    <w:rsid w:val="00056C38"/>
    <w:rsid w:val="0005784A"/>
    <w:rsid w:val="00061286"/>
    <w:rsid w:val="00062407"/>
    <w:rsid w:val="00062499"/>
    <w:rsid w:val="0007352B"/>
    <w:rsid w:val="00074437"/>
    <w:rsid w:val="000765CA"/>
    <w:rsid w:val="000766AA"/>
    <w:rsid w:val="00087583"/>
    <w:rsid w:val="00090562"/>
    <w:rsid w:val="000967FA"/>
    <w:rsid w:val="000A0018"/>
    <w:rsid w:val="000A1F7E"/>
    <w:rsid w:val="000B135C"/>
    <w:rsid w:val="000B3157"/>
    <w:rsid w:val="000B3558"/>
    <w:rsid w:val="000B7938"/>
    <w:rsid w:val="000C0759"/>
    <w:rsid w:val="000C18BC"/>
    <w:rsid w:val="000C362C"/>
    <w:rsid w:val="000D08C4"/>
    <w:rsid w:val="000D345D"/>
    <w:rsid w:val="000D76A9"/>
    <w:rsid w:val="000F3C06"/>
    <w:rsid w:val="000F69E8"/>
    <w:rsid w:val="00112DEE"/>
    <w:rsid w:val="0011610E"/>
    <w:rsid w:val="00116AB3"/>
    <w:rsid w:val="00121ACA"/>
    <w:rsid w:val="0013248A"/>
    <w:rsid w:val="00135B4E"/>
    <w:rsid w:val="00156FA4"/>
    <w:rsid w:val="00163CB7"/>
    <w:rsid w:val="00166452"/>
    <w:rsid w:val="00167533"/>
    <w:rsid w:val="0017028E"/>
    <w:rsid w:val="00174197"/>
    <w:rsid w:val="001743BB"/>
    <w:rsid w:val="001749E6"/>
    <w:rsid w:val="00174D87"/>
    <w:rsid w:val="00181469"/>
    <w:rsid w:val="00183C06"/>
    <w:rsid w:val="00185AF4"/>
    <w:rsid w:val="00186B48"/>
    <w:rsid w:val="001951D1"/>
    <w:rsid w:val="00195713"/>
    <w:rsid w:val="001A6383"/>
    <w:rsid w:val="001C42C0"/>
    <w:rsid w:val="001C4729"/>
    <w:rsid w:val="001C6B89"/>
    <w:rsid w:val="001D43A1"/>
    <w:rsid w:val="001E3266"/>
    <w:rsid w:val="001F1019"/>
    <w:rsid w:val="001F4D50"/>
    <w:rsid w:val="001F6B4C"/>
    <w:rsid w:val="00206158"/>
    <w:rsid w:val="0022453F"/>
    <w:rsid w:val="0022479E"/>
    <w:rsid w:val="00226F33"/>
    <w:rsid w:val="00230145"/>
    <w:rsid w:val="00231D3A"/>
    <w:rsid w:val="0023271C"/>
    <w:rsid w:val="00236A50"/>
    <w:rsid w:val="00237AB7"/>
    <w:rsid w:val="00242128"/>
    <w:rsid w:val="0024318E"/>
    <w:rsid w:val="002479EF"/>
    <w:rsid w:val="0025002A"/>
    <w:rsid w:val="00254036"/>
    <w:rsid w:val="00254387"/>
    <w:rsid w:val="002645A2"/>
    <w:rsid w:val="00266D88"/>
    <w:rsid w:val="00266DF6"/>
    <w:rsid w:val="002848FC"/>
    <w:rsid w:val="0028726D"/>
    <w:rsid w:val="00291352"/>
    <w:rsid w:val="0029308D"/>
    <w:rsid w:val="002930C2"/>
    <w:rsid w:val="00297D71"/>
    <w:rsid w:val="002A062D"/>
    <w:rsid w:val="002A065B"/>
    <w:rsid w:val="002A3CC7"/>
    <w:rsid w:val="002B10AF"/>
    <w:rsid w:val="002B63F8"/>
    <w:rsid w:val="002C18B1"/>
    <w:rsid w:val="002C2736"/>
    <w:rsid w:val="002C27A2"/>
    <w:rsid w:val="002C2B38"/>
    <w:rsid w:val="002D689B"/>
    <w:rsid w:val="002D74B8"/>
    <w:rsid w:val="002D7ECF"/>
    <w:rsid w:val="002E1575"/>
    <w:rsid w:val="002F05C0"/>
    <w:rsid w:val="002F3370"/>
    <w:rsid w:val="002F4F02"/>
    <w:rsid w:val="002F4FDC"/>
    <w:rsid w:val="002F7F8D"/>
    <w:rsid w:val="003007F2"/>
    <w:rsid w:val="003177E3"/>
    <w:rsid w:val="00327F56"/>
    <w:rsid w:val="00330BC8"/>
    <w:rsid w:val="003440D7"/>
    <w:rsid w:val="003461FC"/>
    <w:rsid w:val="00347F28"/>
    <w:rsid w:val="0035266C"/>
    <w:rsid w:val="0035744E"/>
    <w:rsid w:val="0036560A"/>
    <w:rsid w:val="00373572"/>
    <w:rsid w:val="00373DC9"/>
    <w:rsid w:val="00380AD0"/>
    <w:rsid w:val="00387E8F"/>
    <w:rsid w:val="00390BF6"/>
    <w:rsid w:val="003922D4"/>
    <w:rsid w:val="00392BA6"/>
    <w:rsid w:val="00396BA3"/>
    <w:rsid w:val="003A06E4"/>
    <w:rsid w:val="003C491F"/>
    <w:rsid w:val="003C57A4"/>
    <w:rsid w:val="003D1661"/>
    <w:rsid w:val="003E5A12"/>
    <w:rsid w:val="003E691F"/>
    <w:rsid w:val="003F27B1"/>
    <w:rsid w:val="003F3DCB"/>
    <w:rsid w:val="003F43C1"/>
    <w:rsid w:val="003F5D50"/>
    <w:rsid w:val="00403A07"/>
    <w:rsid w:val="004041D1"/>
    <w:rsid w:val="00410882"/>
    <w:rsid w:val="004141BB"/>
    <w:rsid w:val="00415566"/>
    <w:rsid w:val="00416300"/>
    <w:rsid w:val="00420F9A"/>
    <w:rsid w:val="00440224"/>
    <w:rsid w:val="004416B1"/>
    <w:rsid w:val="004417E8"/>
    <w:rsid w:val="0044215B"/>
    <w:rsid w:val="00452A3B"/>
    <w:rsid w:val="004647F0"/>
    <w:rsid w:val="004661F7"/>
    <w:rsid w:val="004807E2"/>
    <w:rsid w:val="00482D10"/>
    <w:rsid w:val="004873C4"/>
    <w:rsid w:val="00492130"/>
    <w:rsid w:val="00492808"/>
    <w:rsid w:val="00493DEE"/>
    <w:rsid w:val="004B2D21"/>
    <w:rsid w:val="004B37B9"/>
    <w:rsid w:val="004B3A48"/>
    <w:rsid w:val="004B3EBE"/>
    <w:rsid w:val="004B409A"/>
    <w:rsid w:val="004B4CED"/>
    <w:rsid w:val="004B55CA"/>
    <w:rsid w:val="004C09EA"/>
    <w:rsid w:val="004D47CE"/>
    <w:rsid w:val="004D7301"/>
    <w:rsid w:val="004E7D58"/>
    <w:rsid w:val="004F08C0"/>
    <w:rsid w:val="00501087"/>
    <w:rsid w:val="00504CE0"/>
    <w:rsid w:val="00522BA5"/>
    <w:rsid w:val="005251EF"/>
    <w:rsid w:val="00526E8A"/>
    <w:rsid w:val="005308C0"/>
    <w:rsid w:val="00532EA3"/>
    <w:rsid w:val="0055504A"/>
    <w:rsid w:val="00565BF6"/>
    <w:rsid w:val="00565D9F"/>
    <w:rsid w:val="00571045"/>
    <w:rsid w:val="005834F6"/>
    <w:rsid w:val="00590A1B"/>
    <w:rsid w:val="00595F38"/>
    <w:rsid w:val="0059719C"/>
    <w:rsid w:val="00597B33"/>
    <w:rsid w:val="005A1959"/>
    <w:rsid w:val="005A7886"/>
    <w:rsid w:val="005B6BA8"/>
    <w:rsid w:val="005C15C7"/>
    <w:rsid w:val="005C6792"/>
    <w:rsid w:val="005C6896"/>
    <w:rsid w:val="005D130E"/>
    <w:rsid w:val="005D1997"/>
    <w:rsid w:val="005D25E7"/>
    <w:rsid w:val="00600A48"/>
    <w:rsid w:val="0060184E"/>
    <w:rsid w:val="00601AD1"/>
    <w:rsid w:val="00605A7C"/>
    <w:rsid w:val="00610A6A"/>
    <w:rsid w:val="00613F91"/>
    <w:rsid w:val="00622F23"/>
    <w:rsid w:val="006371B4"/>
    <w:rsid w:val="0063782F"/>
    <w:rsid w:val="00652327"/>
    <w:rsid w:val="006660F0"/>
    <w:rsid w:val="00667832"/>
    <w:rsid w:val="00677ABF"/>
    <w:rsid w:val="006838A1"/>
    <w:rsid w:val="00684294"/>
    <w:rsid w:val="00686A83"/>
    <w:rsid w:val="00694A94"/>
    <w:rsid w:val="0069621C"/>
    <w:rsid w:val="00697405"/>
    <w:rsid w:val="006B3AFD"/>
    <w:rsid w:val="006B4C04"/>
    <w:rsid w:val="006B7D08"/>
    <w:rsid w:val="006C0040"/>
    <w:rsid w:val="006E19FC"/>
    <w:rsid w:val="006E2589"/>
    <w:rsid w:val="006F4810"/>
    <w:rsid w:val="00700970"/>
    <w:rsid w:val="007011BB"/>
    <w:rsid w:val="007032AD"/>
    <w:rsid w:val="00705FC7"/>
    <w:rsid w:val="00711DE4"/>
    <w:rsid w:val="00716D48"/>
    <w:rsid w:val="00723258"/>
    <w:rsid w:val="00724066"/>
    <w:rsid w:val="00727780"/>
    <w:rsid w:val="00731419"/>
    <w:rsid w:val="00734590"/>
    <w:rsid w:val="00742FCF"/>
    <w:rsid w:val="00746E82"/>
    <w:rsid w:val="00751B40"/>
    <w:rsid w:val="0075477C"/>
    <w:rsid w:val="0075572D"/>
    <w:rsid w:val="00757BF4"/>
    <w:rsid w:val="00764977"/>
    <w:rsid w:val="00765486"/>
    <w:rsid w:val="00766808"/>
    <w:rsid w:val="0077293C"/>
    <w:rsid w:val="007878DB"/>
    <w:rsid w:val="0079337B"/>
    <w:rsid w:val="007A09A9"/>
    <w:rsid w:val="007A1B33"/>
    <w:rsid w:val="007A4498"/>
    <w:rsid w:val="007A64EF"/>
    <w:rsid w:val="007A7109"/>
    <w:rsid w:val="007A76EB"/>
    <w:rsid w:val="007B60E9"/>
    <w:rsid w:val="007C550C"/>
    <w:rsid w:val="007C7631"/>
    <w:rsid w:val="007D364B"/>
    <w:rsid w:val="007D5C9A"/>
    <w:rsid w:val="007E6468"/>
    <w:rsid w:val="007F00C1"/>
    <w:rsid w:val="007F3242"/>
    <w:rsid w:val="007F3B35"/>
    <w:rsid w:val="007F4131"/>
    <w:rsid w:val="00801F73"/>
    <w:rsid w:val="0080637A"/>
    <w:rsid w:val="00811602"/>
    <w:rsid w:val="0081504A"/>
    <w:rsid w:val="0082178F"/>
    <w:rsid w:val="00822B8E"/>
    <w:rsid w:val="00824084"/>
    <w:rsid w:val="00824B40"/>
    <w:rsid w:val="008272F8"/>
    <w:rsid w:val="008342F3"/>
    <w:rsid w:val="00837BB8"/>
    <w:rsid w:val="00837E92"/>
    <w:rsid w:val="008424E6"/>
    <w:rsid w:val="00846285"/>
    <w:rsid w:val="008540CD"/>
    <w:rsid w:val="008560DE"/>
    <w:rsid w:val="00862036"/>
    <w:rsid w:val="00862161"/>
    <w:rsid w:val="00866B87"/>
    <w:rsid w:val="00872D3E"/>
    <w:rsid w:val="00883D10"/>
    <w:rsid w:val="00884A9F"/>
    <w:rsid w:val="00884C72"/>
    <w:rsid w:val="008875E2"/>
    <w:rsid w:val="0089185D"/>
    <w:rsid w:val="008949AD"/>
    <w:rsid w:val="008A693A"/>
    <w:rsid w:val="008B7247"/>
    <w:rsid w:val="008B77D1"/>
    <w:rsid w:val="008C29A6"/>
    <w:rsid w:val="008C4923"/>
    <w:rsid w:val="008C50E2"/>
    <w:rsid w:val="008E4A7B"/>
    <w:rsid w:val="008E64A4"/>
    <w:rsid w:val="008F5F73"/>
    <w:rsid w:val="00900701"/>
    <w:rsid w:val="00900DA7"/>
    <w:rsid w:val="0090364E"/>
    <w:rsid w:val="00910EBF"/>
    <w:rsid w:val="009115DC"/>
    <w:rsid w:val="00913942"/>
    <w:rsid w:val="00927254"/>
    <w:rsid w:val="00927FC0"/>
    <w:rsid w:val="009408BA"/>
    <w:rsid w:val="009415D7"/>
    <w:rsid w:val="00952075"/>
    <w:rsid w:val="009556F0"/>
    <w:rsid w:val="00957BA5"/>
    <w:rsid w:val="00960122"/>
    <w:rsid w:val="00964258"/>
    <w:rsid w:val="0096507C"/>
    <w:rsid w:val="0097028C"/>
    <w:rsid w:val="0097127C"/>
    <w:rsid w:val="00971BFE"/>
    <w:rsid w:val="00973BA0"/>
    <w:rsid w:val="00985510"/>
    <w:rsid w:val="00992365"/>
    <w:rsid w:val="00996041"/>
    <w:rsid w:val="009A3320"/>
    <w:rsid w:val="009A4490"/>
    <w:rsid w:val="009A5E31"/>
    <w:rsid w:val="009B2A58"/>
    <w:rsid w:val="009C0F89"/>
    <w:rsid w:val="009C2304"/>
    <w:rsid w:val="009C5CFE"/>
    <w:rsid w:val="009C6470"/>
    <w:rsid w:val="009D7E17"/>
    <w:rsid w:val="009F6C6A"/>
    <w:rsid w:val="00A02333"/>
    <w:rsid w:val="00A06134"/>
    <w:rsid w:val="00A0799C"/>
    <w:rsid w:val="00A10075"/>
    <w:rsid w:val="00A14402"/>
    <w:rsid w:val="00A16F0B"/>
    <w:rsid w:val="00A23A17"/>
    <w:rsid w:val="00A2536F"/>
    <w:rsid w:val="00A31D41"/>
    <w:rsid w:val="00A32196"/>
    <w:rsid w:val="00A33E27"/>
    <w:rsid w:val="00A34C85"/>
    <w:rsid w:val="00A36AC7"/>
    <w:rsid w:val="00A418C2"/>
    <w:rsid w:val="00A529DF"/>
    <w:rsid w:val="00A53090"/>
    <w:rsid w:val="00A53D9E"/>
    <w:rsid w:val="00A54C15"/>
    <w:rsid w:val="00A55DC3"/>
    <w:rsid w:val="00A57E3E"/>
    <w:rsid w:val="00A66943"/>
    <w:rsid w:val="00A72068"/>
    <w:rsid w:val="00A72FB0"/>
    <w:rsid w:val="00A75E3E"/>
    <w:rsid w:val="00A842EC"/>
    <w:rsid w:val="00A84416"/>
    <w:rsid w:val="00A905B4"/>
    <w:rsid w:val="00A91A85"/>
    <w:rsid w:val="00A93F2E"/>
    <w:rsid w:val="00A95E15"/>
    <w:rsid w:val="00A96176"/>
    <w:rsid w:val="00AA59B0"/>
    <w:rsid w:val="00AA6613"/>
    <w:rsid w:val="00AA69E8"/>
    <w:rsid w:val="00AB23C3"/>
    <w:rsid w:val="00AB3423"/>
    <w:rsid w:val="00AB3A7C"/>
    <w:rsid w:val="00AB41B3"/>
    <w:rsid w:val="00AC0C64"/>
    <w:rsid w:val="00AC3392"/>
    <w:rsid w:val="00AC4EE9"/>
    <w:rsid w:val="00AC5CB1"/>
    <w:rsid w:val="00AD3EE9"/>
    <w:rsid w:val="00AE33FF"/>
    <w:rsid w:val="00AE64B2"/>
    <w:rsid w:val="00AF0012"/>
    <w:rsid w:val="00B057B8"/>
    <w:rsid w:val="00B25DC2"/>
    <w:rsid w:val="00B26AE7"/>
    <w:rsid w:val="00B33887"/>
    <w:rsid w:val="00B35AA5"/>
    <w:rsid w:val="00B5542D"/>
    <w:rsid w:val="00B57951"/>
    <w:rsid w:val="00B633E7"/>
    <w:rsid w:val="00B81E94"/>
    <w:rsid w:val="00B86E65"/>
    <w:rsid w:val="00B9015A"/>
    <w:rsid w:val="00B91E85"/>
    <w:rsid w:val="00B976B7"/>
    <w:rsid w:val="00BA1984"/>
    <w:rsid w:val="00BA29D8"/>
    <w:rsid w:val="00BA42DF"/>
    <w:rsid w:val="00BA4FF7"/>
    <w:rsid w:val="00BB0A5C"/>
    <w:rsid w:val="00BB4D59"/>
    <w:rsid w:val="00BC4E87"/>
    <w:rsid w:val="00BC5AA3"/>
    <w:rsid w:val="00BC6B77"/>
    <w:rsid w:val="00BC7227"/>
    <w:rsid w:val="00BC75A0"/>
    <w:rsid w:val="00BC7C9A"/>
    <w:rsid w:val="00BD2BF3"/>
    <w:rsid w:val="00BD32F9"/>
    <w:rsid w:val="00BD6A5B"/>
    <w:rsid w:val="00BE124F"/>
    <w:rsid w:val="00BE625A"/>
    <w:rsid w:val="00BF106D"/>
    <w:rsid w:val="00BF20B9"/>
    <w:rsid w:val="00BF2464"/>
    <w:rsid w:val="00BF5892"/>
    <w:rsid w:val="00C06069"/>
    <w:rsid w:val="00C1012F"/>
    <w:rsid w:val="00C12D75"/>
    <w:rsid w:val="00C14CAD"/>
    <w:rsid w:val="00C15F0B"/>
    <w:rsid w:val="00C2493F"/>
    <w:rsid w:val="00C3066F"/>
    <w:rsid w:val="00C33040"/>
    <w:rsid w:val="00C330C9"/>
    <w:rsid w:val="00C36429"/>
    <w:rsid w:val="00C37760"/>
    <w:rsid w:val="00C44793"/>
    <w:rsid w:val="00C659BE"/>
    <w:rsid w:val="00C715D2"/>
    <w:rsid w:val="00C71C05"/>
    <w:rsid w:val="00C724F3"/>
    <w:rsid w:val="00C760D9"/>
    <w:rsid w:val="00C76571"/>
    <w:rsid w:val="00C804E6"/>
    <w:rsid w:val="00C86D18"/>
    <w:rsid w:val="00C92880"/>
    <w:rsid w:val="00CA5A0A"/>
    <w:rsid w:val="00CA7907"/>
    <w:rsid w:val="00CC1AA3"/>
    <w:rsid w:val="00CC5EAC"/>
    <w:rsid w:val="00CD48F0"/>
    <w:rsid w:val="00CD65B6"/>
    <w:rsid w:val="00CD7FE9"/>
    <w:rsid w:val="00CE107B"/>
    <w:rsid w:val="00CE162E"/>
    <w:rsid w:val="00CF37B5"/>
    <w:rsid w:val="00CF4C91"/>
    <w:rsid w:val="00CF5B8D"/>
    <w:rsid w:val="00CF7256"/>
    <w:rsid w:val="00D0102A"/>
    <w:rsid w:val="00D02D12"/>
    <w:rsid w:val="00D05AFB"/>
    <w:rsid w:val="00D15250"/>
    <w:rsid w:val="00D15DCD"/>
    <w:rsid w:val="00D21B46"/>
    <w:rsid w:val="00D25BF8"/>
    <w:rsid w:val="00D26155"/>
    <w:rsid w:val="00D26A0F"/>
    <w:rsid w:val="00D26B0B"/>
    <w:rsid w:val="00D27D8C"/>
    <w:rsid w:val="00D468BA"/>
    <w:rsid w:val="00D51754"/>
    <w:rsid w:val="00D51A9E"/>
    <w:rsid w:val="00D534A0"/>
    <w:rsid w:val="00D54882"/>
    <w:rsid w:val="00D57AC2"/>
    <w:rsid w:val="00D668D7"/>
    <w:rsid w:val="00D73169"/>
    <w:rsid w:val="00D755AA"/>
    <w:rsid w:val="00D80FF2"/>
    <w:rsid w:val="00D81B44"/>
    <w:rsid w:val="00D81BC2"/>
    <w:rsid w:val="00D91A1D"/>
    <w:rsid w:val="00D91FB4"/>
    <w:rsid w:val="00D92612"/>
    <w:rsid w:val="00D93F21"/>
    <w:rsid w:val="00D93FC9"/>
    <w:rsid w:val="00D97647"/>
    <w:rsid w:val="00DA1679"/>
    <w:rsid w:val="00DB44FB"/>
    <w:rsid w:val="00DB4991"/>
    <w:rsid w:val="00DB75DA"/>
    <w:rsid w:val="00DC2856"/>
    <w:rsid w:val="00DC769F"/>
    <w:rsid w:val="00DD0DD7"/>
    <w:rsid w:val="00DE18C6"/>
    <w:rsid w:val="00DE3D0F"/>
    <w:rsid w:val="00DE7064"/>
    <w:rsid w:val="00DF0FA6"/>
    <w:rsid w:val="00E0344C"/>
    <w:rsid w:val="00E03F59"/>
    <w:rsid w:val="00E130EF"/>
    <w:rsid w:val="00E14698"/>
    <w:rsid w:val="00E20E83"/>
    <w:rsid w:val="00E21344"/>
    <w:rsid w:val="00E30CC0"/>
    <w:rsid w:val="00E37B2E"/>
    <w:rsid w:val="00E37CA0"/>
    <w:rsid w:val="00E41F86"/>
    <w:rsid w:val="00E53CC1"/>
    <w:rsid w:val="00E546AD"/>
    <w:rsid w:val="00E54F7E"/>
    <w:rsid w:val="00E56D4E"/>
    <w:rsid w:val="00E56E7A"/>
    <w:rsid w:val="00E73974"/>
    <w:rsid w:val="00E75230"/>
    <w:rsid w:val="00E91D26"/>
    <w:rsid w:val="00E97FEF"/>
    <w:rsid w:val="00EA03EC"/>
    <w:rsid w:val="00EA3EDD"/>
    <w:rsid w:val="00EA5172"/>
    <w:rsid w:val="00EB7981"/>
    <w:rsid w:val="00EC1BD5"/>
    <w:rsid w:val="00ED6100"/>
    <w:rsid w:val="00EE149F"/>
    <w:rsid w:val="00EF1B10"/>
    <w:rsid w:val="00EF5B1C"/>
    <w:rsid w:val="00EF605E"/>
    <w:rsid w:val="00EF694D"/>
    <w:rsid w:val="00F064DA"/>
    <w:rsid w:val="00F1104C"/>
    <w:rsid w:val="00F168CF"/>
    <w:rsid w:val="00F173A4"/>
    <w:rsid w:val="00F21DCB"/>
    <w:rsid w:val="00F246C1"/>
    <w:rsid w:val="00F252A5"/>
    <w:rsid w:val="00F265CC"/>
    <w:rsid w:val="00F27C04"/>
    <w:rsid w:val="00F32516"/>
    <w:rsid w:val="00F3322B"/>
    <w:rsid w:val="00F33F3B"/>
    <w:rsid w:val="00F44664"/>
    <w:rsid w:val="00F5205C"/>
    <w:rsid w:val="00F571EF"/>
    <w:rsid w:val="00F67163"/>
    <w:rsid w:val="00F80CA8"/>
    <w:rsid w:val="00F85BBE"/>
    <w:rsid w:val="00F8739D"/>
    <w:rsid w:val="00F87F72"/>
    <w:rsid w:val="00F93330"/>
    <w:rsid w:val="00F970F3"/>
    <w:rsid w:val="00FA003D"/>
    <w:rsid w:val="00FA108B"/>
    <w:rsid w:val="00FA3940"/>
    <w:rsid w:val="00FA7F21"/>
    <w:rsid w:val="00FB0F40"/>
    <w:rsid w:val="00FF1390"/>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5112"/>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5"/>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9"/>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0"/>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1"/>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2"/>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3"/>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4"/>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8784">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w.krakowka@enea.p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koperski@gdfsuez.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EB49-8281-4F84-9926-4E7E4DC9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5208</Words>
  <Characters>31249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4</cp:revision>
  <cp:lastPrinted>2019-01-28T13:11:00Z</cp:lastPrinted>
  <dcterms:created xsi:type="dcterms:W3CDTF">2019-01-28T12:51:00Z</dcterms:created>
  <dcterms:modified xsi:type="dcterms:W3CDTF">2019-01-28T13:15:00Z</dcterms:modified>
</cp:coreProperties>
</file>